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69" w:rsidRPr="00B1107E" w:rsidRDefault="009A3F69" w:rsidP="009A3F69">
      <w:pPr>
        <w:jc w:val="both"/>
        <w:rPr>
          <w:rFonts w:ascii="Times New Roman" w:hAnsi="Times New Roman" w:cs="Times New Roman"/>
          <w:b/>
          <w:bCs/>
          <w:color w:val="0070C0"/>
          <w:sz w:val="32"/>
          <w:szCs w:val="32"/>
        </w:rPr>
      </w:pPr>
      <w:r w:rsidRPr="00B1107E">
        <w:rPr>
          <w:rFonts w:ascii="Times New Roman" w:hAnsi="Times New Roman" w:cs="Times New Roman"/>
          <w:b/>
          <w:bCs/>
          <w:noProof/>
          <w:sz w:val="28"/>
          <w:szCs w:val="28"/>
          <w:lang w:eastAsia="sl-SI"/>
        </w:rPr>
        <w:drawing>
          <wp:anchor distT="0" distB="0" distL="114300" distR="114300" simplePos="0" relativeHeight="251659264" behindDoc="1" locked="0" layoutInCell="1" allowOverlap="1" wp14:anchorId="2B4D9D48" wp14:editId="5B979A90">
            <wp:simplePos x="0" y="0"/>
            <wp:positionH relativeFrom="column">
              <wp:posOffset>4481830</wp:posOffset>
            </wp:positionH>
            <wp:positionV relativeFrom="paragraph">
              <wp:posOffset>4445</wp:posOffset>
            </wp:positionV>
            <wp:extent cx="1466850" cy="1687195"/>
            <wp:effectExtent l="0" t="0" r="0" b="8255"/>
            <wp:wrapTight wrapText="bothSides">
              <wp:wrapPolygon edited="0">
                <wp:start x="0" y="0"/>
                <wp:lineTo x="0" y="21462"/>
                <wp:lineTo x="21319" y="21462"/>
                <wp:lineTo x="21319" y="0"/>
                <wp:lineTo x="0" y="0"/>
              </wp:wrapPolygon>
            </wp:wrapTight>
            <wp:docPr id="2" name="Picture 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07E">
        <w:rPr>
          <w:rFonts w:ascii="Times New Roman" w:hAnsi="Times New Roman" w:cs="Times New Roman"/>
          <w:b/>
          <w:bCs/>
          <w:color w:val="0070C0"/>
          <w:sz w:val="32"/>
          <w:szCs w:val="32"/>
        </w:rPr>
        <w:t xml:space="preserve">NEOBVEZNI IZBIRNI PREDMET:  TEHNIKA </w:t>
      </w:r>
    </w:p>
    <w:p w:rsidR="009A3F69" w:rsidRPr="00B1107E" w:rsidRDefault="009A3F69" w:rsidP="009A3F69">
      <w:pPr>
        <w:jc w:val="both"/>
        <w:rPr>
          <w:rFonts w:ascii="Times New Roman" w:hAnsi="Times New Roman" w:cs="Times New Roman"/>
          <w:b/>
          <w:bCs/>
          <w:color w:val="0070C0"/>
          <w:sz w:val="28"/>
          <w:szCs w:val="28"/>
        </w:rPr>
      </w:pPr>
      <w:r w:rsidRPr="00B1107E">
        <w:rPr>
          <w:rFonts w:ascii="Times New Roman" w:hAnsi="Times New Roman" w:cs="Times New Roman"/>
          <w:b/>
          <w:bCs/>
          <w:color w:val="0070C0"/>
          <w:sz w:val="28"/>
          <w:szCs w:val="28"/>
        </w:rPr>
        <w:t>(4., 5. in 6. razred OŠ Videm)</w:t>
      </w:r>
    </w:p>
    <w:p w:rsidR="009A3F69" w:rsidRPr="00B1107E" w:rsidRDefault="009A3F69" w:rsidP="009A3F69">
      <w:pPr>
        <w:jc w:val="both"/>
        <w:rPr>
          <w:rFonts w:ascii="Times New Roman" w:hAnsi="Times New Roman" w:cs="Times New Roman"/>
          <w:b/>
          <w:bCs/>
          <w:sz w:val="24"/>
          <w:szCs w:val="24"/>
        </w:rPr>
      </w:pPr>
      <w:r w:rsidRPr="00B1107E">
        <w:rPr>
          <w:rFonts w:ascii="Times New Roman" w:hAnsi="Times New Roman" w:cs="Times New Roman"/>
          <w:b/>
          <w:bCs/>
          <w:sz w:val="24"/>
          <w:szCs w:val="24"/>
        </w:rPr>
        <w:t>Izvajalec: Mateja Javoršek, profesorica matematike in tehnike</w:t>
      </w:r>
    </w:p>
    <w:p w:rsidR="009A3F69" w:rsidRDefault="009A3F69" w:rsidP="009A3F69">
      <w:pPr>
        <w:jc w:val="both"/>
        <w:rPr>
          <w:rFonts w:ascii="Times New Roman" w:hAnsi="Times New Roman" w:cs="Times New Roman"/>
          <w:sz w:val="24"/>
          <w:szCs w:val="24"/>
        </w:rPr>
      </w:pPr>
    </w:p>
    <w:p w:rsidR="009A3F69" w:rsidRPr="00740CB0" w:rsidRDefault="009A3F69" w:rsidP="009A3F69">
      <w:pPr>
        <w:jc w:val="both"/>
        <w:rPr>
          <w:rFonts w:ascii="Times New Roman" w:hAnsi="Times New Roman" w:cs="Times New Roman"/>
          <w:sz w:val="24"/>
          <w:szCs w:val="24"/>
        </w:rPr>
      </w:pPr>
      <w:r w:rsidRPr="00740CB0">
        <w:rPr>
          <w:rFonts w:ascii="Times New Roman" w:hAnsi="Times New Roman" w:cs="Times New Roman"/>
          <w:sz w:val="24"/>
          <w:szCs w:val="24"/>
        </w:rPr>
        <w:t>Neobvezni izbirni predmet tehnika poglablja, razširja in nadgrajuje predmeta naravoslovje in tehnika v petem razredu ter tehnika in tehnologija v šestem razredu. Predmet omogoča učencem poglobitev in sintezo nekaterih temeljnih znanj s tehničnega področja in povezavo z drugimi predmetnimi področji.</w:t>
      </w:r>
    </w:p>
    <w:p w:rsidR="009A3F69" w:rsidRPr="00740CB0" w:rsidRDefault="009A3F69" w:rsidP="009A3F69">
      <w:pPr>
        <w:jc w:val="both"/>
        <w:rPr>
          <w:rFonts w:ascii="Times New Roman" w:hAnsi="Times New Roman" w:cs="Times New Roman"/>
          <w:sz w:val="24"/>
          <w:szCs w:val="24"/>
        </w:rPr>
      </w:pPr>
      <w:r w:rsidRPr="00740CB0">
        <w:rPr>
          <w:rFonts w:ascii="Times New Roman" w:hAnsi="Times New Roman" w:cs="Times New Roman"/>
          <w:sz w:val="24"/>
          <w:szCs w:val="24"/>
        </w:rPr>
        <w:t xml:space="preserve">Pri pouku </w:t>
      </w:r>
      <w:r>
        <w:rPr>
          <w:rFonts w:ascii="Times New Roman" w:hAnsi="Times New Roman" w:cs="Times New Roman"/>
          <w:sz w:val="24"/>
          <w:szCs w:val="24"/>
        </w:rPr>
        <w:t xml:space="preserve">neobveznega izbirnega predmeta </w:t>
      </w:r>
      <w:r w:rsidRPr="00740CB0">
        <w:rPr>
          <w:rFonts w:ascii="Times New Roman" w:hAnsi="Times New Roman" w:cs="Times New Roman"/>
          <w:sz w:val="24"/>
          <w:szCs w:val="24"/>
        </w:rPr>
        <w:t>tehnike bomo  s preizkušanjem, opazovanjem, raziskovanjem razširili osnovna spoznanja o tehnoloških lastnostih posameznih gradiv, pri praktičnem delu pa bomo pridobili znanja, spretnosti in delovne navade pri uporabi orodja, pripomočkov, strojev in naprav za oblikovanje in obdelavo gradiv. Posebna pozornost bo namenjena spoznavanju varnega dela z orodji, stroji in pripomočki in uporabi zaščitnih stredstev, ki so za to potrebna.</w:t>
      </w:r>
    </w:p>
    <w:p w:rsidR="009A3F69" w:rsidRPr="00740CB0" w:rsidRDefault="009A3F69" w:rsidP="009A3F69">
      <w:pPr>
        <w:jc w:val="both"/>
        <w:rPr>
          <w:rFonts w:ascii="Times New Roman" w:hAnsi="Times New Roman" w:cs="Times New Roman"/>
          <w:sz w:val="24"/>
          <w:szCs w:val="24"/>
        </w:rPr>
      </w:pPr>
      <w:r w:rsidRPr="00740CB0">
        <w:rPr>
          <w:rFonts w:ascii="Times New Roman" w:hAnsi="Times New Roman" w:cs="Times New Roman"/>
          <w:sz w:val="24"/>
          <w:szCs w:val="24"/>
        </w:rPr>
        <w:t>Vsebinski sklopi, ki jih bomo obravnavali pri pouku so: PAPIRNA GRADIVA, LES, UMETNE SNOVI,  KONSTRUKCIJE in KOVINE.</w:t>
      </w:r>
    </w:p>
    <w:p w:rsidR="009A3F69" w:rsidRPr="00740CB0" w:rsidRDefault="009A3F69" w:rsidP="009A3F69">
      <w:pPr>
        <w:jc w:val="both"/>
        <w:rPr>
          <w:rFonts w:ascii="Times New Roman" w:hAnsi="Times New Roman" w:cs="Times New Roman"/>
          <w:sz w:val="24"/>
          <w:szCs w:val="24"/>
        </w:rPr>
      </w:pPr>
      <w:r w:rsidRPr="00B1107E">
        <w:rPr>
          <w:rFonts w:ascii="Times New Roman" w:hAnsi="Times New Roman" w:cs="Times New Roman"/>
          <w:b/>
          <w:bCs/>
          <w:sz w:val="24"/>
          <w:szCs w:val="24"/>
        </w:rPr>
        <w:t>Poudarek bo na izdelavi izdelkov, izdelanih iz različnih gradiv</w:t>
      </w:r>
      <w:r>
        <w:rPr>
          <w:rFonts w:ascii="Times New Roman" w:hAnsi="Times New Roman" w:cs="Times New Roman"/>
          <w:b/>
          <w:bCs/>
          <w:sz w:val="24"/>
          <w:szCs w:val="24"/>
        </w:rPr>
        <w:t xml:space="preserve"> (les, papir, umetne snovi, kovine)</w:t>
      </w:r>
      <w:r w:rsidRPr="00B1107E">
        <w:rPr>
          <w:rFonts w:ascii="Times New Roman" w:hAnsi="Times New Roman" w:cs="Times New Roman"/>
          <w:b/>
          <w:bCs/>
          <w:sz w:val="24"/>
          <w:szCs w:val="24"/>
        </w:rPr>
        <w:t>.</w:t>
      </w:r>
      <w:r w:rsidRPr="00740CB0">
        <w:rPr>
          <w:rFonts w:ascii="Times New Roman" w:hAnsi="Times New Roman" w:cs="Times New Roman"/>
          <w:sz w:val="24"/>
          <w:szCs w:val="24"/>
        </w:rPr>
        <w:t xml:space="preserve"> Strmeli bomo k uporabnosti izdelanih izdelkov, ki bodo izbrani tako, da bodo zanimivi za učence in obenem ustrezali učnemu načrtu za pouk tehnike. Naj naštejem le nekaj primerov izdelkov, ki pridejo v poštev za izdelavo:   letalo,  svečnik, stojalo za pisalni pribor, vetrnica, zabojček za sadje, obesek za ključe</w:t>
      </w:r>
      <w:r>
        <w:rPr>
          <w:rFonts w:ascii="Times New Roman" w:hAnsi="Times New Roman" w:cs="Times New Roman"/>
          <w:sz w:val="24"/>
          <w:szCs w:val="24"/>
        </w:rPr>
        <w:t>, svoj logotip,</w:t>
      </w:r>
      <w:r w:rsidRPr="00740CB0">
        <w:rPr>
          <w:rFonts w:ascii="Times New Roman" w:hAnsi="Times New Roman" w:cs="Times New Roman"/>
          <w:sz w:val="24"/>
          <w:szCs w:val="24"/>
        </w:rPr>
        <w:t>...</w:t>
      </w:r>
    </w:p>
    <w:p w:rsidR="009A3F69" w:rsidRPr="00740CB0" w:rsidRDefault="009A3F69" w:rsidP="009A3F69">
      <w:pPr>
        <w:jc w:val="both"/>
        <w:rPr>
          <w:rFonts w:ascii="Times New Roman" w:hAnsi="Times New Roman" w:cs="Times New Roman"/>
          <w:sz w:val="24"/>
          <w:szCs w:val="24"/>
        </w:rPr>
      </w:pPr>
      <w:r w:rsidRPr="00740CB0">
        <w:rPr>
          <w:rFonts w:ascii="Times New Roman" w:hAnsi="Times New Roman" w:cs="Times New Roman"/>
          <w:sz w:val="24"/>
          <w:szCs w:val="24"/>
        </w:rPr>
        <w:t>Pri izdelavi izdelkov bodo učenci pridobili veščine, ob delu v skupini pa se bodo učenci naučili sodelovanja. Učencem želimo oblikovati pozitiven odnos do tehnike in jih navdušiti za tehniške poklice.</w:t>
      </w:r>
    </w:p>
    <w:p w:rsidR="009A3F69" w:rsidRDefault="009A3F69" w:rsidP="009A3F69">
      <w:pPr>
        <w:jc w:val="both"/>
        <w:rPr>
          <w:rFonts w:ascii="Times New Roman" w:hAnsi="Times New Roman" w:cs="Times New Roman"/>
          <w:sz w:val="24"/>
          <w:szCs w:val="24"/>
        </w:rPr>
      </w:pPr>
      <w:r w:rsidRPr="00740CB0">
        <w:rPr>
          <w:rFonts w:ascii="Times New Roman" w:hAnsi="Times New Roman" w:cs="Times New Roman"/>
          <w:sz w:val="24"/>
          <w:szCs w:val="24"/>
        </w:rPr>
        <w:t xml:space="preserve">Neobvezni izbirni predmet tehnika obsega 35 šolski ur letno. </w:t>
      </w:r>
    </w:p>
    <w:p w:rsidR="009A3F69" w:rsidRDefault="009A3F69" w:rsidP="009A3F69">
      <w:pPr>
        <w:jc w:val="both"/>
        <w:rPr>
          <w:rFonts w:ascii="Times New Roman" w:hAnsi="Times New Roman" w:cs="Times New Roman"/>
          <w:sz w:val="24"/>
          <w:szCs w:val="24"/>
        </w:rPr>
      </w:pPr>
    </w:p>
    <w:p w:rsidR="009A3F69" w:rsidRDefault="009A3F69" w:rsidP="009A3F69">
      <w:pPr>
        <w:jc w:val="both"/>
        <w:rPr>
          <w:rFonts w:ascii="Times New Roman" w:hAnsi="Times New Roman" w:cs="Times New Roman"/>
          <w:sz w:val="24"/>
          <w:szCs w:val="24"/>
        </w:rPr>
      </w:pPr>
    </w:p>
    <w:p w:rsidR="009A3F69" w:rsidRPr="00740CB0" w:rsidRDefault="009A3F69" w:rsidP="009A3F69">
      <w:pPr>
        <w:jc w:val="both"/>
        <w:rPr>
          <w:rFonts w:ascii="Times New Roman" w:hAnsi="Times New Roman" w:cs="Times New Roman"/>
          <w:sz w:val="24"/>
          <w:szCs w:val="24"/>
        </w:rPr>
      </w:pPr>
      <w:r>
        <w:rPr>
          <w:rFonts w:ascii="Times New Roman" w:hAnsi="Times New Roman" w:cs="Times New Roman"/>
          <w:sz w:val="24"/>
          <w:szCs w:val="24"/>
        </w:rPr>
        <w:t>Mateja Javoršek</w:t>
      </w:r>
    </w:p>
    <w:p w:rsidR="009A3F69" w:rsidRDefault="009A3F69">
      <w:r>
        <w:br w:type="page"/>
      </w:r>
    </w:p>
    <w:p w:rsidR="009A3F69" w:rsidRPr="00A12940" w:rsidRDefault="009A3F69" w:rsidP="009A3F69">
      <w:pPr>
        <w:jc w:val="both"/>
        <w:rPr>
          <w:rFonts w:ascii="Arial" w:hAnsi="Arial" w:cs="Arial"/>
          <w:b/>
          <w:color w:val="FF0000"/>
          <w:sz w:val="36"/>
          <w:szCs w:val="36"/>
        </w:rPr>
      </w:pPr>
      <w:r w:rsidRPr="00A12940">
        <w:rPr>
          <w:rFonts w:ascii="Arial" w:hAnsi="Arial" w:cs="Arial"/>
          <w:b/>
          <w:color w:val="FF0000"/>
          <w:sz w:val="36"/>
          <w:szCs w:val="36"/>
        </w:rPr>
        <w:lastRenderedPageBreak/>
        <w:t>Neobvezni izbirni predmet</w:t>
      </w:r>
      <w:r>
        <w:rPr>
          <w:rFonts w:ascii="Arial" w:hAnsi="Arial" w:cs="Arial"/>
          <w:b/>
          <w:color w:val="FF0000"/>
          <w:sz w:val="36"/>
          <w:szCs w:val="36"/>
        </w:rPr>
        <w:t xml:space="preserve">: </w:t>
      </w:r>
      <w:r w:rsidRPr="00A12940">
        <w:rPr>
          <w:rFonts w:ascii="Arial" w:hAnsi="Arial" w:cs="Arial"/>
          <w:b/>
          <w:color w:val="FF0000"/>
          <w:sz w:val="36"/>
          <w:szCs w:val="36"/>
        </w:rPr>
        <w:t xml:space="preserve"> </w:t>
      </w:r>
      <w:r>
        <w:rPr>
          <w:rFonts w:ascii="Arial" w:hAnsi="Arial" w:cs="Arial"/>
          <w:b/>
          <w:color w:val="FF0000"/>
          <w:sz w:val="36"/>
          <w:szCs w:val="36"/>
        </w:rPr>
        <w:t>ŠPORT</w:t>
      </w:r>
      <w:r w:rsidRPr="00A12940">
        <w:rPr>
          <w:rFonts w:ascii="Arial" w:hAnsi="Arial" w:cs="Arial"/>
          <w:b/>
          <w:color w:val="FF0000"/>
          <w:sz w:val="36"/>
          <w:szCs w:val="36"/>
        </w:rPr>
        <w:t xml:space="preserve"> </w:t>
      </w:r>
      <w:r>
        <w:rPr>
          <w:rFonts w:ascii="Arial" w:hAnsi="Arial" w:cs="Arial"/>
          <w:b/>
          <w:color w:val="FF0000"/>
          <w:sz w:val="36"/>
          <w:szCs w:val="36"/>
        </w:rPr>
        <w:t>(</w:t>
      </w:r>
      <w:r w:rsidRPr="00A12940">
        <w:rPr>
          <w:rFonts w:ascii="Arial" w:hAnsi="Arial" w:cs="Arial"/>
          <w:b/>
          <w:color w:val="FF0000"/>
          <w:sz w:val="36"/>
          <w:szCs w:val="36"/>
        </w:rPr>
        <w:t>4., 5., 6. razred</w:t>
      </w:r>
      <w:r>
        <w:rPr>
          <w:rFonts w:ascii="Arial" w:hAnsi="Arial" w:cs="Arial"/>
          <w:b/>
          <w:color w:val="FF0000"/>
          <w:sz w:val="36"/>
          <w:szCs w:val="36"/>
        </w:rPr>
        <w:t>)</w:t>
      </w:r>
    </w:p>
    <w:p w:rsidR="009A3F69" w:rsidRDefault="009A3F69" w:rsidP="009A3F69">
      <w:pPr>
        <w:jc w:val="both"/>
        <w:rPr>
          <w:rFonts w:ascii="Arial" w:hAnsi="Arial" w:cs="Arial"/>
          <w:sz w:val="32"/>
          <w:szCs w:val="32"/>
        </w:rPr>
      </w:pPr>
    </w:p>
    <w:p w:rsidR="009A3F69" w:rsidRPr="00A12940" w:rsidRDefault="009A3F69" w:rsidP="009A3F69">
      <w:pPr>
        <w:jc w:val="both"/>
        <w:rPr>
          <w:rFonts w:ascii="Arial" w:hAnsi="Arial" w:cs="Arial"/>
          <w:i/>
          <w:sz w:val="28"/>
          <w:szCs w:val="28"/>
          <w:u w:val="single"/>
        </w:rPr>
      </w:pPr>
      <w:r w:rsidRPr="00A12940">
        <w:rPr>
          <w:rFonts w:ascii="Arial" w:hAnsi="Arial" w:cs="Arial"/>
          <w:sz w:val="28"/>
          <w:szCs w:val="28"/>
        </w:rPr>
        <w:t xml:space="preserve">Neobvezni izbirni predmet šport je namenjen zdravemu razvoju učencev. V času, v katerem živimo, namreč prevladujejo </w:t>
      </w:r>
      <w:r w:rsidRPr="00A12940">
        <w:rPr>
          <w:rFonts w:ascii="Arial" w:hAnsi="Arial" w:cs="Arial"/>
          <w:i/>
          <w:sz w:val="28"/>
          <w:szCs w:val="28"/>
          <w:u w:val="single"/>
        </w:rPr>
        <w:t>pomanjkanje gibalne aktivnosti, slabe prehranjevalne navade in nekoristno preživljanje prostega časa.</w:t>
      </w:r>
    </w:p>
    <w:p w:rsidR="009A3F69" w:rsidRPr="00A12940" w:rsidRDefault="009A3F69" w:rsidP="009A3F69">
      <w:pPr>
        <w:jc w:val="both"/>
        <w:rPr>
          <w:rFonts w:ascii="Arial" w:hAnsi="Arial" w:cs="Arial"/>
          <w:sz w:val="28"/>
          <w:szCs w:val="28"/>
        </w:rPr>
      </w:pPr>
      <w:r w:rsidRPr="00A12940">
        <w:rPr>
          <w:rFonts w:ascii="Arial" w:hAnsi="Arial" w:cs="Arial"/>
          <w:sz w:val="28"/>
          <w:szCs w:val="28"/>
        </w:rPr>
        <w:t>Predmet je namenjen učencem drugega vzgojno - izobraževalnega obdobja v osnovni šoli in zavzema 35 ur pouka, kar pomeni 1 šolsko uro na teden.</w:t>
      </w:r>
    </w:p>
    <w:p w:rsidR="009A3F69" w:rsidRPr="00A12940" w:rsidRDefault="009A3F69" w:rsidP="009A3F69">
      <w:pPr>
        <w:jc w:val="both"/>
        <w:rPr>
          <w:rFonts w:ascii="Arial" w:hAnsi="Arial" w:cs="Arial"/>
          <w:b/>
          <w:sz w:val="28"/>
          <w:szCs w:val="28"/>
        </w:rPr>
      </w:pPr>
      <w:r w:rsidRPr="00A12940">
        <w:rPr>
          <w:rFonts w:ascii="Arial" w:hAnsi="Arial" w:cs="Arial"/>
          <w:b/>
          <w:sz w:val="28"/>
          <w:szCs w:val="28"/>
        </w:rPr>
        <w:t>Športne dejavnosti so usmerjene v naslednje sklope, in sicer v:</w:t>
      </w:r>
    </w:p>
    <w:p w:rsidR="009A3F69" w:rsidRPr="00A12940" w:rsidRDefault="009A3F69" w:rsidP="009A3F69">
      <w:pPr>
        <w:pStyle w:val="Odstavekseznama"/>
        <w:numPr>
          <w:ilvl w:val="0"/>
          <w:numId w:val="1"/>
        </w:numPr>
        <w:jc w:val="both"/>
        <w:rPr>
          <w:rFonts w:ascii="Arial" w:hAnsi="Arial" w:cs="Arial"/>
          <w:b/>
          <w:sz w:val="28"/>
          <w:szCs w:val="28"/>
        </w:rPr>
      </w:pPr>
      <w:r w:rsidRPr="00A12940">
        <w:rPr>
          <w:rFonts w:ascii="Arial" w:hAnsi="Arial" w:cs="Arial"/>
          <w:b/>
          <w:color w:val="00B050"/>
          <w:sz w:val="28"/>
          <w:szCs w:val="28"/>
        </w:rPr>
        <w:t>razvoj splošne (aerobne) vzdržljivosti</w:t>
      </w:r>
      <w:r w:rsidRPr="00A12940">
        <w:rPr>
          <w:rFonts w:ascii="Arial" w:hAnsi="Arial" w:cs="Arial"/>
          <w:b/>
          <w:sz w:val="28"/>
          <w:szCs w:val="28"/>
        </w:rPr>
        <w:t xml:space="preserve">, </w:t>
      </w:r>
    </w:p>
    <w:p w:rsidR="009A3F69" w:rsidRPr="00A12940" w:rsidRDefault="009A3F69" w:rsidP="009A3F69">
      <w:pPr>
        <w:pStyle w:val="Odstavekseznama"/>
        <w:numPr>
          <w:ilvl w:val="0"/>
          <w:numId w:val="1"/>
        </w:numPr>
        <w:jc w:val="both"/>
        <w:rPr>
          <w:rFonts w:ascii="Arial" w:hAnsi="Arial" w:cs="Arial"/>
          <w:b/>
          <w:sz w:val="28"/>
          <w:szCs w:val="28"/>
        </w:rPr>
      </w:pPr>
      <w:r w:rsidRPr="00A12940">
        <w:rPr>
          <w:rFonts w:ascii="Arial" w:hAnsi="Arial" w:cs="Arial"/>
          <w:b/>
          <w:color w:val="7030A0"/>
          <w:sz w:val="28"/>
          <w:szCs w:val="28"/>
        </w:rPr>
        <w:t>razvoj koordinacije gibanja, ravnotežja, natančnosti in ustvarjalnosti</w:t>
      </w:r>
      <w:r w:rsidRPr="00A12940">
        <w:rPr>
          <w:rFonts w:ascii="Arial" w:hAnsi="Arial" w:cs="Arial"/>
          <w:b/>
          <w:sz w:val="28"/>
          <w:szCs w:val="28"/>
        </w:rPr>
        <w:t>,</w:t>
      </w:r>
    </w:p>
    <w:p w:rsidR="009A3F69" w:rsidRPr="00A12940" w:rsidRDefault="009A3F69" w:rsidP="009A3F69">
      <w:pPr>
        <w:pStyle w:val="Odstavekseznama"/>
        <w:numPr>
          <w:ilvl w:val="0"/>
          <w:numId w:val="1"/>
        </w:numPr>
        <w:jc w:val="both"/>
        <w:rPr>
          <w:rFonts w:ascii="Arial" w:hAnsi="Arial" w:cs="Arial"/>
          <w:b/>
          <w:sz w:val="28"/>
          <w:szCs w:val="28"/>
        </w:rPr>
      </w:pPr>
      <w:r w:rsidRPr="00A12940">
        <w:rPr>
          <w:rFonts w:ascii="Arial" w:hAnsi="Arial" w:cs="Arial"/>
          <w:b/>
          <w:color w:val="C00000"/>
          <w:sz w:val="28"/>
          <w:szCs w:val="28"/>
        </w:rPr>
        <w:t>razvoj različnih oblik moči</w:t>
      </w:r>
      <w:r w:rsidRPr="00A12940">
        <w:rPr>
          <w:rFonts w:ascii="Arial" w:hAnsi="Arial" w:cs="Arial"/>
          <w:b/>
          <w:sz w:val="28"/>
          <w:szCs w:val="28"/>
        </w:rPr>
        <w:t>.</w:t>
      </w:r>
    </w:p>
    <w:p w:rsidR="009A3F69" w:rsidRPr="00A12940" w:rsidRDefault="009A3F69" w:rsidP="009A3F69">
      <w:pPr>
        <w:pStyle w:val="Odstavekseznama"/>
        <w:numPr>
          <w:ilvl w:val="0"/>
          <w:numId w:val="1"/>
        </w:numPr>
        <w:jc w:val="both"/>
        <w:rPr>
          <w:rFonts w:ascii="Arial" w:hAnsi="Arial" w:cs="Arial"/>
          <w:b/>
          <w:color w:val="002060"/>
          <w:sz w:val="28"/>
          <w:szCs w:val="28"/>
        </w:rPr>
      </w:pPr>
      <w:r w:rsidRPr="00A12940">
        <w:rPr>
          <w:rFonts w:ascii="Arial" w:hAnsi="Arial" w:cs="Arial"/>
          <w:b/>
          <w:color w:val="002060"/>
          <w:sz w:val="28"/>
          <w:szCs w:val="28"/>
        </w:rPr>
        <w:t>razumevanje pomena rednega gibanja in športa</w:t>
      </w:r>
    </w:p>
    <w:p w:rsidR="009A3F69" w:rsidRPr="00A12940" w:rsidRDefault="009A3F69" w:rsidP="009A3F69">
      <w:pPr>
        <w:pStyle w:val="Odstavekseznama"/>
        <w:numPr>
          <w:ilvl w:val="0"/>
          <w:numId w:val="1"/>
        </w:numPr>
        <w:jc w:val="both"/>
        <w:rPr>
          <w:rFonts w:ascii="Arial" w:hAnsi="Arial" w:cs="Arial"/>
          <w:b/>
          <w:color w:val="FF0000"/>
          <w:sz w:val="28"/>
          <w:szCs w:val="28"/>
        </w:rPr>
      </w:pPr>
      <w:r w:rsidRPr="00A12940">
        <w:rPr>
          <w:rFonts w:ascii="Arial" w:hAnsi="Arial" w:cs="Arial"/>
          <w:b/>
          <w:color w:val="FF0000"/>
          <w:sz w:val="28"/>
          <w:szCs w:val="28"/>
        </w:rPr>
        <w:t>osvajanje spretnosti in znanj, ki omogočajo vključevanje v različne športne dejavnosti</w:t>
      </w:r>
    </w:p>
    <w:p w:rsidR="009A3F69" w:rsidRPr="00A12940" w:rsidRDefault="009A3F69" w:rsidP="009A3F69">
      <w:pPr>
        <w:pStyle w:val="Odstavekseznama"/>
        <w:numPr>
          <w:ilvl w:val="0"/>
          <w:numId w:val="1"/>
        </w:numPr>
        <w:jc w:val="both"/>
        <w:rPr>
          <w:rFonts w:ascii="Arial" w:hAnsi="Arial" w:cs="Arial"/>
          <w:b/>
          <w:color w:val="0070C0"/>
          <w:sz w:val="28"/>
          <w:szCs w:val="28"/>
        </w:rPr>
      </w:pPr>
      <w:r w:rsidRPr="00A12940">
        <w:rPr>
          <w:rFonts w:ascii="Arial" w:hAnsi="Arial" w:cs="Arial"/>
          <w:b/>
          <w:color w:val="0070C0"/>
          <w:sz w:val="28"/>
          <w:szCs w:val="28"/>
        </w:rPr>
        <w:t>oblikovanje in razvoj stališč, navad in načinov ravnanja</w:t>
      </w:r>
    </w:p>
    <w:p w:rsidR="009A3F69" w:rsidRPr="00E76616" w:rsidRDefault="009A3F69" w:rsidP="009A3F69">
      <w:pPr>
        <w:jc w:val="both"/>
        <w:rPr>
          <w:rFonts w:ascii="Arial" w:hAnsi="Arial" w:cs="Arial"/>
          <w:sz w:val="28"/>
          <w:szCs w:val="28"/>
        </w:rPr>
      </w:pPr>
      <w:r w:rsidRPr="00E76616">
        <w:rPr>
          <w:rFonts w:ascii="Arial" w:hAnsi="Arial" w:cs="Arial"/>
          <w:sz w:val="28"/>
          <w:szCs w:val="28"/>
        </w:rPr>
        <w:t>Čim več dejavnosti poskušamo opraviti zunaj, v kolikor nam to omogočajo vremenske razmere</w:t>
      </w:r>
      <w:r>
        <w:rPr>
          <w:rFonts w:ascii="Arial" w:hAnsi="Arial" w:cs="Arial"/>
          <w:sz w:val="28"/>
          <w:szCs w:val="28"/>
        </w:rPr>
        <w:t xml:space="preserve"> in zunanji pogoji</w:t>
      </w:r>
      <w:r w:rsidRPr="00E76616">
        <w:rPr>
          <w:rFonts w:ascii="Arial" w:hAnsi="Arial" w:cs="Arial"/>
          <w:sz w:val="28"/>
          <w:szCs w:val="28"/>
        </w:rPr>
        <w:t>.</w:t>
      </w:r>
    </w:p>
    <w:p w:rsidR="009A3F69" w:rsidRPr="00A12940" w:rsidRDefault="009A3F69" w:rsidP="009A3F69">
      <w:pPr>
        <w:jc w:val="both"/>
        <w:rPr>
          <w:rFonts w:ascii="Arial" w:hAnsi="Arial" w:cs="Arial"/>
          <w:b/>
          <w:color w:val="FF0000"/>
          <w:sz w:val="28"/>
          <w:szCs w:val="28"/>
        </w:rPr>
      </w:pPr>
      <w:r w:rsidRPr="00A12940">
        <w:rPr>
          <w:rFonts w:ascii="Arial" w:hAnsi="Arial" w:cs="Arial"/>
          <w:b/>
          <w:color w:val="FF0000"/>
          <w:sz w:val="28"/>
          <w:szCs w:val="28"/>
        </w:rPr>
        <w:t>DEJAVNOSTI</w:t>
      </w:r>
    </w:p>
    <w:p w:rsidR="009A3F69" w:rsidRPr="00A12940" w:rsidRDefault="009A3F69" w:rsidP="009A3F69">
      <w:pPr>
        <w:pStyle w:val="Odstavekseznama"/>
        <w:numPr>
          <w:ilvl w:val="0"/>
          <w:numId w:val="2"/>
        </w:numPr>
        <w:jc w:val="both"/>
        <w:rPr>
          <w:rFonts w:ascii="Arial" w:hAnsi="Arial" w:cs="Arial"/>
          <w:b/>
          <w:color w:val="00B050"/>
          <w:sz w:val="28"/>
          <w:szCs w:val="28"/>
        </w:rPr>
      </w:pPr>
      <w:r w:rsidRPr="00A12940">
        <w:rPr>
          <w:rFonts w:ascii="Arial" w:hAnsi="Arial" w:cs="Arial"/>
          <w:b/>
          <w:color w:val="0070C0"/>
          <w:sz w:val="28"/>
          <w:szCs w:val="28"/>
        </w:rPr>
        <w:t xml:space="preserve">TEKI in HOJA </w:t>
      </w:r>
      <w:r w:rsidRPr="00A12940">
        <w:rPr>
          <w:rFonts w:ascii="Arial" w:hAnsi="Arial" w:cs="Arial"/>
          <w:b/>
          <w:sz w:val="28"/>
          <w:szCs w:val="28"/>
        </w:rPr>
        <w:t>(v koloni, v parih, čez ovire, iz obroča v obroč, v četverokotnikih), LOVLJENJE, ŠTAFETE, ORIENTACIJA…</w:t>
      </w:r>
    </w:p>
    <w:p w:rsidR="009A3F69" w:rsidRPr="00A12940" w:rsidRDefault="009A3F69" w:rsidP="009A3F69">
      <w:pPr>
        <w:pStyle w:val="Odstavekseznama"/>
        <w:numPr>
          <w:ilvl w:val="0"/>
          <w:numId w:val="2"/>
        </w:numPr>
        <w:jc w:val="both"/>
        <w:rPr>
          <w:rFonts w:ascii="Arial" w:hAnsi="Arial" w:cs="Arial"/>
          <w:b/>
          <w:color w:val="00B050"/>
          <w:sz w:val="28"/>
          <w:szCs w:val="28"/>
        </w:rPr>
      </w:pPr>
      <w:r w:rsidRPr="00A12940">
        <w:rPr>
          <w:rFonts w:ascii="Arial" w:hAnsi="Arial" w:cs="Arial"/>
          <w:b/>
          <w:color w:val="0070C0"/>
          <w:sz w:val="28"/>
          <w:szCs w:val="28"/>
        </w:rPr>
        <w:t xml:space="preserve">ZADEVANJE TARČE </w:t>
      </w:r>
      <w:r w:rsidRPr="00A12940">
        <w:rPr>
          <w:rFonts w:ascii="Arial" w:hAnsi="Arial" w:cs="Arial"/>
          <w:b/>
          <w:sz w:val="28"/>
          <w:szCs w:val="28"/>
        </w:rPr>
        <w:t>(metanje in lovljenje »frizbija«, »suhi biatlon«- tek z zadevanjem tarč, zadevanje kijev, s teniškimi žogicami)</w:t>
      </w:r>
    </w:p>
    <w:p w:rsidR="009A3F69" w:rsidRPr="00A12940" w:rsidRDefault="009A3F69" w:rsidP="009A3F69">
      <w:pPr>
        <w:pStyle w:val="Odstavekseznama"/>
        <w:numPr>
          <w:ilvl w:val="0"/>
          <w:numId w:val="2"/>
        </w:numPr>
        <w:jc w:val="both"/>
        <w:rPr>
          <w:rFonts w:ascii="Arial" w:hAnsi="Arial" w:cs="Arial"/>
          <w:b/>
          <w:color w:val="0070C0"/>
          <w:sz w:val="28"/>
          <w:szCs w:val="28"/>
        </w:rPr>
      </w:pPr>
      <w:r w:rsidRPr="00A12940">
        <w:rPr>
          <w:rFonts w:ascii="Arial" w:hAnsi="Arial" w:cs="Arial"/>
          <w:b/>
          <w:color w:val="0070C0"/>
          <w:sz w:val="28"/>
          <w:szCs w:val="28"/>
        </w:rPr>
        <w:t>PRESKAKOVANJA</w:t>
      </w:r>
    </w:p>
    <w:p w:rsidR="009A3F69" w:rsidRPr="00F77E57" w:rsidRDefault="009A3F69" w:rsidP="009A3F69">
      <w:pPr>
        <w:pStyle w:val="Odstavekseznama"/>
        <w:numPr>
          <w:ilvl w:val="0"/>
          <w:numId w:val="2"/>
        </w:numPr>
        <w:jc w:val="both"/>
        <w:rPr>
          <w:rFonts w:ascii="Arial" w:hAnsi="Arial" w:cs="Arial"/>
          <w:b/>
          <w:color w:val="0070C0"/>
          <w:sz w:val="32"/>
          <w:szCs w:val="32"/>
        </w:rPr>
      </w:pPr>
      <w:r w:rsidRPr="00F77E57">
        <w:rPr>
          <w:rFonts w:ascii="Arial" w:hAnsi="Arial" w:cs="Arial"/>
          <w:b/>
          <w:color w:val="0070C0"/>
          <w:sz w:val="32"/>
          <w:szCs w:val="32"/>
        </w:rPr>
        <w:t xml:space="preserve">VZDRŽEVANJE RAVNOTEŽJA </w:t>
      </w:r>
      <w:r w:rsidRPr="00F77E57">
        <w:rPr>
          <w:rFonts w:ascii="Arial" w:hAnsi="Arial" w:cs="Arial"/>
          <w:b/>
          <w:sz w:val="32"/>
          <w:szCs w:val="32"/>
        </w:rPr>
        <w:t>(na deskah</w:t>
      </w:r>
      <w:r>
        <w:rPr>
          <w:rFonts w:ascii="Arial" w:hAnsi="Arial" w:cs="Arial"/>
          <w:b/>
          <w:sz w:val="32"/>
          <w:szCs w:val="32"/>
        </w:rPr>
        <w:t>, gredeh</w:t>
      </w:r>
      <w:r w:rsidRPr="00F77E57">
        <w:rPr>
          <w:rFonts w:ascii="Arial" w:hAnsi="Arial" w:cs="Arial"/>
          <w:b/>
          <w:sz w:val="32"/>
          <w:szCs w:val="32"/>
        </w:rPr>
        <w:t xml:space="preserve"> in žogah)</w:t>
      </w:r>
    </w:p>
    <w:p w:rsidR="009A3F69" w:rsidRPr="00A12940" w:rsidRDefault="009A3F69" w:rsidP="009A3F69">
      <w:pPr>
        <w:pStyle w:val="Odstavekseznama"/>
        <w:numPr>
          <w:ilvl w:val="0"/>
          <w:numId w:val="2"/>
        </w:numPr>
        <w:jc w:val="both"/>
        <w:rPr>
          <w:rFonts w:ascii="Arial" w:hAnsi="Arial" w:cs="Arial"/>
          <w:b/>
          <w:color w:val="00B050"/>
          <w:sz w:val="28"/>
          <w:szCs w:val="28"/>
        </w:rPr>
      </w:pPr>
      <w:r w:rsidRPr="00A12940">
        <w:rPr>
          <w:rFonts w:ascii="Arial" w:hAnsi="Arial" w:cs="Arial"/>
          <w:b/>
          <w:color w:val="0070C0"/>
          <w:sz w:val="28"/>
          <w:szCs w:val="28"/>
        </w:rPr>
        <w:t>IGRE Z ŽOGO (</w:t>
      </w:r>
      <w:r w:rsidRPr="00A12940">
        <w:rPr>
          <w:rFonts w:ascii="Arial" w:hAnsi="Arial" w:cs="Arial"/>
          <w:b/>
          <w:sz w:val="28"/>
          <w:szCs w:val="28"/>
        </w:rPr>
        <w:t>košarka, odbojka, nogomet, rokomet</w:t>
      </w:r>
      <w:r w:rsidRPr="00A12940">
        <w:rPr>
          <w:rFonts w:ascii="Arial" w:hAnsi="Arial" w:cs="Arial"/>
          <w:b/>
          <w:color w:val="0070C0"/>
          <w:sz w:val="28"/>
          <w:szCs w:val="28"/>
        </w:rPr>
        <w:t xml:space="preserve">) IN SPRETNOSTI Z ŽOGO </w:t>
      </w:r>
    </w:p>
    <w:p w:rsidR="009A3F69" w:rsidRPr="00A12940" w:rsidRDefault="009A3F69" w:rsidP="009A3F69">
      <w:pPr>
        <w:pStyle w:val="Odstavekseznama"/>
        <w:numPr>
          <w:ilvl w:val="0"/>
          <w:numId w:val="2"/>
        </w:numPr>
        <w:jc w:val="both"/>
        <w:rPr>
          <w:rFonts w:ascii="Arial" w:hAnsi="Arial" w:cs="Arial"/>
          <w:b/>
          <w:sz w:val="28"/>
          <w:szCs w:val="28"/>
        </w:rPr>
      </w:pPr>
      <w:r w:rsidRPr="00A12940">
        <w:rPr>
          <w:rFonts w:ascii="Arial" w:hAnsi="Arial" w:cs="Arial"/>
          <w:b/>
          <w:color w:val="0070C0"/>
          <w:sz w:val="28"/>
          <w:szCs w:val="28"/>
        </w:rPr>
        <w:t xml:space="preserve">IGRE MOČI </w:t>
      </w:r>
      <w:r w:rsidRPr="00A12940">
        <w:rPr>
          <w:rFonts w:ascii="Arial" w:hAnsi="Arial" w:cs="Arial"/>
          <w:b/>
          <w:sz w:val="28"/>
          <w:szCs w:val="28"/>
        </w:rPr>
        <w:t>(potiskanje iz ravnotežja, boj čepe, vlečenje vrvi, premikanje skupine po navodilih učitelja)</w:t>
      </w:r>
    </w:p>
    <w:p w:rsidR="009A3F69" w:rsidRPr="00A12940" w:rsidRDefault="009A3F69" w:rsidP="009A3F69">
      <w:pPr>
        <w:pStyle w:val="Odstavekseznama"/>
        <w:numPr>
          <w:ilvl w:val="0"/>
          <w:numId w:val="2"/>
        </w:numPr>
        <w:jc w:val="both"/>
        <w:rPr>
          <w:rFonts w:ascii="Arial" w:hAnsi="Arial" w:cs="Arial"/>
          <w:b/>
          <w:sz w:val="28"/>
          <w:szCs w:val="28"/>
        </w:rPr>
      </w:pPr>
      <w:r w:rsidRPr="00A12940">
        <w:rPr>
          <w:rFonts w:ascii="Arial" w:hAnsi="Arial" w:cs="Arial"/>
          <w:b/>
          <w:color w:val="0070C0"/>
          <w:sz w:val="28"/>
          <w:szCs w:val="28"/>
        </w:rPr>
        <w:t>AKROBATIKA-GIMNASTIKA</w:t>
      </w:r>
    </w:p>
    <w:p w:rsidR="009A3F69" w:rsidRPr="00A12940" w:rsidRDefault="009A3F69" w:rsidP="009A3F69">
      <w:pPr>
        <w:pStyle w:val="Odstavekseznama"/>
        <w:numPr>
          <w:ilvl w:val="0"/>
          <w:numId w:val="2"/>
        </w:numPr>
        <w:jc w:val="both"/>
        <w:rPr>
          <w:rFonts w:ascii="Arial" w:hAnsi="Arial" w:cs="Arial"/>
          <w:b/>
          <w:sz w:val="28"/>
          <w:szCs w:val="28"/>
        </w:rPr>
      </w:pPr>
      <w:r w:rsidRPr="00A12940">
        <w:rPr>
          <w:rFonts w:ascii="Arial" w:hAnsi="Arial" w:cs="Arial"/>
          <w:b/>
          <w:color w:val="0070C0"/>
          <w:sz w:val="28"/>
          <w:szCs w:val="28"/>
        </w:rPr>
        <w:t>SKOKI, METI, TEKI - ATLETIKA</w:t>
      </w:r>
    </w:p>
    <w:p w:rsidR="009A3F69" w:rsidRPr="00A12940" w:rsidRDefault="009A3F69" w:rsidP="009A3F69">
      <w:pPr>
        <w:pStyle w:val="Odstavekseznama"/>
        <w:numPr>
          <w:ilvl w:val="0"/>
          <w:numId w:val="2"/>
        </w:numPr>
        <w:jc w:val="both"/>
        <w:rPr>
          <w:rFonts w:ascii="Arial" w:hAnsi="Arial" w:cs="Arial"/>
          <w:b/>
          <w:color w:val="0070C0"/>
          <w:sz w:val="28"/>
          <w:szCs w:val="28"/>
        </w:rPr>
      </w:pPr>
      <w:r w:rsidRPr="00A12940">
        <w:rPr>
          <w:rFonts w:ascii="Arial" w:hAnsi="Arial" w:cs="Arial"/>
          <w:b/>
          <w:color w:val="0070C0"/>
          <w:sz w:val="28"/>
          <w:szCs w:val="28"/>
        </w:rPr>
        <w:lastRenderedPageBreak/>
        <w:t>HOKEJSKE IGRE</w:t>
      </w:r>
    </w:p>
    <w:p w:rsidR="009A3F69" w:rsidRPr="00A12940" w:rsidRDefault="009A3F69" w:rsidP="009A3F69">
      <w:pPr>
        <w:pStyle w:val="Odstavekseznama"/>
        <w:numPr>
          <w:ilvl w:val="0"/>
          <w:numId w:val="2"/>
        </w:numPr>
        <w:jc w:val="both"/>
        <w:rPr>
          <w:rFonts w:ascii="Arial" w:hAnsi="Arial" w:cs="Arial"/>
          <w:b/>
          <w:color w:val="0070C0"/>
          <w:sz w:val="28"/>
          <w:szCs w:val="28"/>
        </w:rPr>
      </w:pPr>
      <w:r w:rsidRPr="00A12940">
        <w:rPr>
          <w:rFonts w:ascii="Arial" w:hAnsi="Arial" w:cs="Arial"/>
          <w:b/>
          <w:color w:val="0070C0"/>
          <w:sz w:val="28"/>
          <w:szCs w:val="28"/>
        </w:rPr>
        <w:t>TEORETIČNE VSEBINE</w:t>
      </w:r>
    </w:p>
    <w:p w:rsidR="009A3F69" w:rsidRPr="00A12940" w:rsidRDefault="009A3F69" w:rsidP="009A3F69">
      <w:pPr>
        <w:pStyle w:val="Odstavekseznama"/>
        <w:numPr>
          <w:ilvl w:val="0"/>
          <w:numId w:val="2"/>
        </w:numPr>
        <w:jc w:val="both"/>
        <w:rPr>
          <w:rFonts w:ascii="Arial" w:hAnsi="Arial" w:cs="Arial"/>
          <w:b/>
          <w:color w:val="0070C0"/>
          <w:sz w:val="28"/>
          <w:szCs w:val="28"/>
        </w:rPr>
      </w:pPr>
      <w:r w:rsidRPr="00A12940">
        <w:rPr>
          <w:rFonts w:ascii="Arial" w:hAnsi="Arial" w:cs="Arial"/>
          <w:b/>
          <w:color w:val="0070C0"/>
          <w:sz w:val="28"/>
          <w:szCs w:val="28"/>
        </w:rPr>
        <w:t>PLEZANJA</w:t>
      </w:r>
    </w:p>
    <w:p w:rsidR="009A3F69" w:rsidRPr="00A12940" w:rsidRDefault="009A3F69" w:rsidP="009A3F69">
      <w:pPr>
        <w:pStyle w:val="Odstavekseznama"/>
        <w:numPr>
          <w:ilvl w:val="0"/>
          <w:numId w:val="2"/>
        </w:numPr>
        <w:jc w:val="both"/>
        <w:rPr>
          <w:rFonts w:ascii="Arial" w:hAnsi="Arial" w:cs="Arial"/>
          <w:b/>
          <w:color w:val="0070C0"/>
          <w:sz w:val="28"/>
          <w:szCs w:val="28"/>
        </w:rPr>
      </w:pPr>
      <w:r w:rsidRPr="00A12940">
        <w:rPr>
          <w:rFonts w:ascii="Arial" w:hAnsi="Arial" w:cs="Arial"/>
          <w:b/>
          <w:color w:val="0070C0"/>
          <w:sz w:val="28"/>
          <w:szCs w:val="28"/>
        </w:rPr>
        <w:t>IGRE Z LOPARJI – BADMINTON, NAMIZNI TENIS</w:t>
      </w:r>
    </w:p>
    <w:p w:rsidR="009A3F69" w:rsidRPr="00F77E57" w:rsidRDefault="009A3F69" w:rsidP="009A3F69">
      <w:pPr>
        <w:pStyle w:val="Odstavekseznama"/>
        <w:numPr>
          <w:ilvl w:val="0"/>
          <w:numId w:val="2"/>
        </w:numPr>
        <w:jc w:val="both"/>
        <w:rPr>
          <w:rFonts w:ascii="Arial" w:hAnsi="Arial" w:cs="Arial"/>
          <w:b/>
          <w:color w:val="0070C0"/>
          <w:sz w:val="32"/>
          <w:szCs w:val="32"/>
        </w:rPr>
      </w:pPr>
      <w:r w:rsidRPr="00A12940">
        <w:rPr>
          <w:rFonts w:ascii="Arial" w:hAnsi="Arial" w:cs="Arial"/>
          <w:b/>
          <w:color w:val="0070C0"/>
          <w:sz w:val="28"/>
          <w:szCs w:val="28"/>
        </w:rPr>
        <w:t>DEJAVNOSTI NA SNEGU</w:t>
      </w:r>
    </w:p>
    <w:p w:rsidR="009A3F69" w:rsidRPr="00F77E57" w:rsidRDefault="009A3F69" w:rsidP="009A3F69">
      <w:pPr>
        <w:pStyle w:val="Odstavekseznama"/>
        <w:jc w:val="both"/>
        <w:rPr>
          <w:rFonts w:ascii="Arial" w:hAnsi="Arial" w:cs="Arial"/>
          <w:b/>
          <w:color w:val="0070C0"/>
          <w:sz w:val="32"/>
          <w:szCs w:val="32"/>
        </w:rPr>
      </w:pPr>
    </w:p>
    <w:p w:rsidR="009A3F69" w:rsidRPr="00F77E57" w:rsidRDefault="009A3F69" w:rsidP="009A3F69">
      <w:pPr>
        <w:ind w:left="360"/>
        <w:jc w:val="both"/>
        <w:rPr>
          <w:rFonts w:ascii="Arial" w:hAnsi="Arial" w:cs="Arial"/>
          <w:sz w:val="32"/>
          <w:szCs w:val="32"/>
        </w:rPr>
      </w:pPr>
      <w:r w:rsidRPr="00F77E57">
        <w:rPr>
          <w:rFonts w:ascii="Arial" w:hAnsi="Arial" w:cs="Arial"/>
          <w:sz w:val="32"/>
          <w:szCs w:val="32"/>
        </w:rPr>
        <w:t xml:space="preserve"> </w:t>
      </w:r>
    </w:p>
    <w:p w:rsidR="009A3F69" w:rsidRPr="00F77E57" w:rsidRDefault="009A3F69" w:rsidP="009A3F69">
      <w:pPr>
        <w:ind w:left="360"/>
        <w:jc w:val="both"/>
        <w:rPr>
          <w:rFonts w:ascii="Arial" w:hAnsi="Arial" w:cs="Arial"/>
          <w:sz w:val="24"/>
          <w:szCs w:val="24"/>
        </w:rPr>
      </w:pPr>
      <w:r w:rsidRPr="00E76616">
        <w:rPr>
          <w:rFonts w:ascii="Arial" w:hAnsi="Arial" w:cs="Arial"/>
          <w:b/>
          <w:sz w:val="32"/>
          <w:szCs w:val="32"/>
        </w:rPr>
        <w:t>OBVEZNOSTI UČENCEV</w:t>
      </w:r>
    </w:p>
    <w:p w:rsidR="009A3F69" w:rsidRDefault="009A3F69" w:rsidP="009A3F69">
      <w:pPr>
        <w:jc w:val="both"/>
        <w:rPr>
          <w:rFonts w:ascii="Arial" w:hAnsi="Arial" w:cs="Arial"/>
          <w:sz w:val="24"/>
          <w:szCs w:val="24"/>
        </w:rPr>
      </w:pPr>
      <w:r w:rsidRPr="0047173A">
        <w:rPr>
          <w:rFonts w:ascii="Arial" w:hAnsi="Arial" w:cs="Arial"/>
          <w:sz w:val="24"/>
          <w:szCs w:val="24"/>
        </w:rPr>
        <w:t>Učenci morajo neobvezni izbirni pr</w:t>
      </w:r>
      <w:r>
        <w:rPr>
          <w:rFonts w:ascii="Arial" w:hAnsi="Arial" w:cs="Arial"/>
          <w:sz w:val="24"/>
          <w:szCs w:val="24"/>
        </w:rPr>
        <w:t>edmet redno obiskovati ( 35 ur letno).</w:t>
      </w:r>
      <w:r w:rsidRPr="0047173A">
        <w:rPr>
          <w:rFonts w:ascii="Arial" w:hAnsi="Arial" w:cs="Arial"/>
          <w:sz w:val="24"/>
          <w:szCs w:val="24"/>
        </w:rPr>
        <w:t xml:space="preserve"> S seboj morajo redno prinašati športno opremo. Iz omenjenega predmeta bodo tudi ocenjeni.</w:t>
      </w:r>
      <w:r>
        <w:rPr>
          <w:rFonts w:ascii="Arial" w:hAnsi="Arial" w:cs="Arial"/>
          <w:sz w:val="24"/>
          <w:szCs w:val="24"/>
        </w:rPr>
        <w:t xml:space="preserve"> </w:t>
      </w:r>
    </w:p>
    <w:p w:rsidR="009A3F69" w:rsidRDefault="009A3F69" w:rsidP="009A3F69">
      <w:pPr>
        <w:jc w:val="both"/>
        <w:rPr>
          <w:rFonts w:ascii="Arial" w:hAnsi="Arial" w:cs="Arial"/>
          <w:sz w:val="24"/>
          <w:szCs w:val="24"/>
        </w:rPr>
      </w:pPr>
      <w:r>
        <w:rPr>
          <w:rFonts w:ascii="Arial" w:hAnsi="Arial" w:cs="Arial"/>
          <w:sz w:val="24"/>
          <w:szCs w:val="24"/>
        </w:rPr>
        <w:t xml:space="preserve">                                                                                    </w:t>
      </w:r>
    </w:p>
    <w:p w:rsidR="009A3F69" w:rsidRDefault="009A3F69" w:rsidP="009A3F69">
      <w:pPr>
        <w:jc w:val="both"/>
        <w:rPr>
          <w:rFonts w:ascii="Arial" w:hAnsi="Arial" w:cs="Arial"/>
          <w:sz w:val="24"/>
          <w:szCs w:val="24"/>
        </w:rPr>
      </w:pPr>
      <w:r>
        <w:rPr>
          <w:rFonts w:ascii="Arial" w:hAnsi="Arial" w:cs="Arial"/>
          <w:sz w:val="24"/>
          <w:szCs w:val="24"/>
        </w:rPr>
        <w:t xml:space="preserve"> Andrej Škantelj</w:t>
      </w:r>
    </w:p>
    <w:p w:rsidR="009A3F69" w:rsidRDefault="009A3F69">
      <w:r>
        <w:br w:type="page"/>
      </w:r>
    </w:p>
    <w:p w:rsidR="009A3F69" w:rsidRPr="00F51A6C" w:rsidRDefault="009A3F69" w:rsidP="009A3F69">
      <w:pPr>
        <w:rPr>
          <w:rFonts w:ascii="Times New Roman" w:hAnsi="Times New Roman" w:cs="Times New Roman"/>
          <w:b/>
          <w:sz w:val="28"/>
          <w:szCs w:val="28"/>
        </w:rPr>
      </w:pPr>
      <w:r>
        <w:rPr>
          <w:rFonts w:ascii="Times New Roman" w:hAnsi="Times New Roman" w:cs="Times New Roman"/>
          <w:b/>
          <w:sz w:val="28"/>
          <w:szCs w:val="28"/>
        </w:rPr>
        <w:lastRenderedPageBreak/>
        <w:t>NEOBVEZNI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 xml:space="preserve">IZBIRNI PREDMET NEMŠČINA </w:t>
      </w:r>
    </w:p>
    <w:p w:rsidR="009A3F69" w:rsidRPr="00AD7671" w:rsidRDefault="009A3F69" w:rsidP="009A3F69">
      <w:pPr>
        <w:jc w:val="center"/>
        <w:rPr>
          <w:rFonts w:ascii="Arial" w:hAnsi="Arial" w:cs="Arial"/>
          <w:b/>
        </w:rPr>
      </w:pP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Predmet: NEOBVEZNI IZBIRNI PREDMET NEMŠČINA 4.</w:t>
      </w:r>
      <w:r>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Izvajalec: Breda Božič</w:t>
      </w:r>
    </w:p>
    <w:p w:rsidR="009A3F69" w:rsidRPr="00FE0EEA" w:rsidRDefault="009A3F69" w:rsidP="009A3F69">
      <w:pPr>
        <w:rPr>
          <w:rFonts w:ascii="Times New Roman" w:hAnsi="Times New Roman" w:cs="Times New Roman"/>
          <w:b/>
          <w:sz w:val="24"/>
          <w:szCs w:val="24"/>
        </w:rPr>
      </w:pPr>
      <w:r>
        <w:rPr>
          <w:rFonts w:ascii="Times New Roman" w:hAnsi="Times New Roman" w:cs="Times New Roman"/>
          <w:b/>
          <w:sz w:val="24"/>
          <w:szCs w:val="24"/>
        </w:rPr>
        <w:t>Število ur/tedensko: 2</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začetna skupina, namenjena učencem 4. razreda osnovne šole oziroma učencem od 4. do 6. razreda, ki se prvo leto prijavljajo na neobvezni izbirni predmet</w:t>
      </w:r>
      <w:r>
        <w:rPr>
          <w:rFonts w:ascii="Times New Roman" w:hAnsi="Times New Roman" w:cs="Times New Roman"/>
          <w:sz w:val="24"/>
          <w:szCs w:val="24"/>
        </w:rPr>
        <w:t>.</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t xml:space="preserve">Kratek opis predmeta: </w:t>
      </w:r>
      <w:r w:rsidRPr="00FE0EEA">
        <w:rPr>
          <w:rFonts w:ascii="Times New Roman" w:hAnsi="Times New Roman" w:cs="Times New Roman"/>
          <w:b/>
          <w:sz w:val="24"/>
          <w:szCs w:val="24"/>
        </w:rPr>
        <w:br/>
      </w:r>
      <w:r w:rsidRPr="00FE0EEA">
        <w:rPr>
          <w:rFonts w:ascii="Times New Roman" w:hAnsi="Times New Roman" w:cs="Times New Roman"/>
          <w:sz w:val="24"/>
          <w:szCs w:val="24"/>
        </w:rPr>
        <w:br/>
        <w:t>Poznavanje tujih jezikov je v današnjem času, ko se brišejo meje med državami, še kako pomembno. Nemščina med tujimi jeziki zaseda prav posebno mesto, saj je jezik naših sosedov in ima za učence tudi neposredno uporabno vrednost (npr. vsakdanja komunikacija v sosednji Avstriji, gledanje nemške televizije, branje nemških revij). Znanje nemščine pa seveda predstavlja tudi dobro naložbo za nadaljnje izobraževanje in poklicno pot.</w:t>
      </w:r>
      <w:r w:rsidRPr="00FE0EEA">
        <w:rPr>
          <w:rFonts w:ascii="Times New Roman" w:hAnsi="Times New Roman" w:cs="Times New Roman"/>
          <w:sz w:val="24"/>
          <w:szCs w:val="24"/>
        </w:rPr>
        <w:br/>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sz w:val="24"/>
          <w:szCs w:val="24"/>
        </w:rPr>
        <w:t>Učenec se v pouk drugega tujega jezika vključi prostovoljno, obiskovati pa ga mora do konca pouka v tekočem šolskem letu. Priporočljivo je, da pouk drugega tujega jezika ostane učenčeva izbira dalj časa, to je vsaj eno vzgojno-izobraževalno obdobje.</w:t>
      </w:r>
      <w:r w:rsidRPr="00FE0EEA">
        <w:rPr>
          <w:rFonts w:ascii="Times New Roman" w:hAnsi="Times New Roman" w:cs="Times New Roman"/>
          <w:sz w:val="24"/>
          <w:szCs w:val="24"/>
        </w:rPr>
        <w:br/>
      </w: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Cilji predmeta in načini pridobivanja ocen:</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 xml:space="preserve">se predstavijo in predstavijo druge, </w:t>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pozdravijo in odzdravijo ter se zahvalijo,</w:t>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črkujejo svoje ime</w:t>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povedo svoj naslov</w:t>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postavljajo preprosta vprašanja in odgovarjajo nanje (npr. Kaj rad ješ?)</w:t>
      </w:r>
    </w:p>
    <w:p w:rsidR="009A3F69" w:rsidRPr="00FE0EEA" w:rsidRDefault="009A3F69" w:rsidP="009A3F69">
      <w:pPr>
        <w:numPr>
          <w:ilvl w:val="0"/>
          <w:numId w:val="3"/>
        </w:numPr>
        <w:spacing w:after="0" w:line="240" w:lineRule="auto"/>
        <w:rPr>
          <w:rFonts w:ascii="Times New Roman" w:hAnsi="Times New Roman" w:cs="Times New Roman"/>
          <w:sz w:val="24"/>
          <w:szCs w:val="24"/>
        </w:rPr>
      </w:pPr>
      <w:r w:rsidRPr="00FE0EEA">
        <w:rPr>
          <w:rFonts w:ascii="Times New Roman" w:hAnsi="Times New Roman" w:cs="Times New Roman"/>
          <w:sz w:val="24"/>
          <w:szCs w:val="24"/>
        </w:rPr>
        <w:t>opišejo sebe, predmet, žival …</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9A3F69" w:rsidRPr="00FE0EEA" w:rsidRDefault="009A3F69" w:rsidP="009A3F69">
      <w:pPr>
        <w:rPr>
          <w:rFonts w:ascii="Times New Roman" w:hAnsi="Times New Roman" w:cs="Times New Roman"/>
          <w:sz w:val="24"/>
          <w:szCs w:val="24"/>
        </w:rPr>
      </w:pP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9A3F69" w:rsidRDefault="009A3F69" w:rsidP="009A3F69">
      <w:pPr>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potrebovali velik črtast zvezek.</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lastRenderedPageBreak/>
        <w:t>Predmet: NEOBVEZNI IZBIRNI PREDMET NEMŠČINA 5.</w:t>
      </w:r>
      <w:r>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9A3F69" w:rsidRPr="00FE0EEA" w:rsidRDefault="009A3F69" w:rsidP="009A3F69">
      <w:pPr>
        <w:rPr>
          <w:rFonts w:ascii="Times New Roman" w:hAnsi="Times New Roman" w:cs="Times New Roman"/>
          <w:b/>
          <w:sz w:val="24"/>
          <w:szCs w:val="24"/>
        </w:rPr>
      </w:pPr>
    </w:p>
    <w:p w:rsidR="009A3F69" w:rsidRPr="00FE0EEA" w:rsidRDefault="009A3F69" w:rsidP="009A3F69">
      <w:pPr>
        <w:rPr>
          <w:rFonts w:ascii="Times New Roman" w:hAnsi="Times New Roman" w:cs="Times New Roman"/>
          <w:b/>
          <w:sz w:val="24"/>
          <w:szCs w:val="24"/>
        </w:rPr>
      </w:pPr>
      <w:r>
        <w:rPr>
          <w:rFonts w:ascii="Times New Roman" w:hAnsi="Times New Roman" w:cs="Times New Roman"/>
          <w:b/>
          <w:sz w:val="24"/>
          <w:szCs w:val="24"/>
        </w:rPr>
        <w:t>Izvajalec: Breda Božič</w:t>
      </w: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Število ur/tedensko: 2</w:t>
      </w:r>
    </w:p>
    <w:p w:rsidR="009A3F69" w:rsidRPr="00FE0EEA" w:rsidRDefault="009A3F69" w:rsidP="009A3F69">
      <w:pPr>
        <w:rPr>
          <w:rFonts w:ascii="Times New Roman" w:hAnsi="Times New Roman" w:cs="Times New Roman"/>
          <w:b/>
          <w:sz w:val="24"/>
          <w:szCs w:val="24"/>
        </w:rPr>
      </w:pP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5. razreda osnovne šole oziroma učencem, ki so že obiskovali neobvezni izbirni predmet nemščina 1.</w:t>
      </w: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sz w:val="24"/>
          <w:szCs w:val="24"/>
        </w:rPr>
        <w:t>Pri učenju drugega tujega jezika je poudarek na sporazumevalnih veščinah in učnih strategijah ter medkulturni in medjezikovni ozaveščenosti. Učenci pri pouku tvorijo zelo preprosta pisna in/ali govorjena besedila  v tujem jeziku, v katerih npr.:</w:t>
      </w:r>
      <w:r w:rsidRPr="00FE0EEA">
        <w:rPr>
          <w:rFonts w:ascii="Times New Roman" w:hAnsi="Times New Roman" w:cs="Times New Roman"/>
          <w:sz w:val="24"/>
          <w:szCs w:val="24"/>
        </w:rPr>
        <w:br/>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 nekaj povedih predstavijo sebe, svojo družino, svoj dom</w:t>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svojih ljubljenčkih</w:t>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govorijo o aktivnostih v prostem času</w:t>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vprašajo, kam je kdo namenjen</w:t>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povedo, da nečesa ne razumejo; prosijo za razlago</w:t>
      </w:r>
    </w:p>
    <w:p w:rsidR="009A3F69" w:rsidRPr="00FE0EEA" w:rsidRDefault="009A3F69" w:rsidP="009A3F69">
      <w:pPr>
        <w:numPr>
          <w:ilvl w:val="0"/>
          <w:numId w:val="3"/>
        </w:numPr>
        <w:spacing w:after="200" w:line="276" w:lineRule="auto"/>
        <w:rPr>
          <w:rFonts w:ascii="Times New Roman" w:hAnsi="Times New Roman" w:cs="Times New Roman"/>
          <w:sz w:val="24"/>
          <w:szCs w:val="24"/>
        </w:rPr>
      </w:pPr>
      <w:r w:rsidRPr="00FE0EEA">
        <w:rPr>
          <w:rFonts w:ascii="Times New Roman" w:hAnsi="Times New Roman" w:cs="Times New Roman"/>
          <w:sz w:val="24"/>
          <w:szCs w:val="24"/>
        </w:rPr>
        <w:t>tvorijo povedi na podlagi vzorca</w:t>
      </w:r>
      <w:r w:rsidRPr="00FE0EEA">
        <w:rPr>
          <w:rFonts w:ascii="Times New Roman" w:hAnsi="Times New Roman" w:cs="Times New Roman"/>
          <w:sz w:val="24"/>
          <w:szCs w:val="24"/>
        </w:rPr>
        <w:br/>
      </w:r>
      <w:r w:rsidRPr="00FE0EEA">
        <w:rPr>
          <w:rFonts w:ascii="Times New Roman" w:hAnsi="Times New Roman" w:cs="Times New Roman"/>
          <w:b/>
          <w:sz w:val="24"/>
          <w:szCs w:val="24"/>
        </w:rPr>
        <w:br/>
      </w:r>
      <w:r w:rsidRPr="00FE0EEA">
        <w:rPr>
          <w:rFonts w:ascii="Times New Roman" w:hAnsi="Times New Roman" w:cs="Times New Roman"/>
          <w:sz w:val="24"/>
          <w:szCs w:val="24"/>
        </w:rPr>
        <w:t>Učenci bodo do konca šolskega leta pridobili najmanj eno pisno in dve ustni oceni.</w:t>
      </w:r>
    </w:p>
    <w:p w:rsidR="009A3F69" w:rsidRPr="00FE0EEA" w:rsidRDefault="009A3F69" w:rsidP="009A3F69">
      <w:pPr>
        <w:rPr>
          <w:rFonts w:ascii="Times New Roman" w:hAnsi="Times New Roman" w:cs="Times New Roman"/>
          <w:b/>
          <w:sz w:val="24"/>
          <w:szCs w:val="24"/>
        </w:rPr>
      </w:pP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t xml:space="preserve">Način izvajanja in poučevanje predmeta  </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potrebovali velik črtast zvezek.</w:t>
      </w:r>
    </w:p>
    <w:p w:rsidR="009A3F69" w:rsidRPr="00FE0EEA" w:rsidRDefault="009A3F69" w:rsidP="009A3F69">
      <w:pPr>
        <w:rPr>
          <w:rFonts w:ascii="Times New Roman" w:hAnsi="Times New Roman" w:cs="Times New Roman"/>
          <w:sz w:val="24"/>
          <w:szCs w:val="24"/>
        </w:rPr>
      </w:pPr>
    </w:p>
    <w:p w:rsidR="009A3F69" w:rsidRPr="00FE0EEA" w:rsidRDefault="009A3F69" w:rsidP="009A3F69">
      <w:pPr>
        <w:rPr>
          <w:rFonts w:ascii="Times New Roman" w:hAnsi="Times New Roman" w:cs="Times New Roman"/>
          <w:sz w:val="24"/>
          <w:szCs w:val="24"/>
        </w:rPr>
      </w:pPr>
    </w:p>
    <w:p w:rsidR="009A3F69" w:rsidRPr="00FE0EEA" w:rsidRDefault="009A3F69" w:rsidP="009A3F69">
      <w:pPr>
        <w:rPr>
          <w:rFonts w:ascii="Times New Roman" w:hAnsi="Times New Roman" w:cs="Times New Roman"/>
          <w:b/>
          <w:sz w:val="24"/>
          <w:szCs w:val="24"/>
        </w:rPr>
      </w:pPr>
    </w:p>
    <w:p w:rsidR="009A3F69" w:rsidRDefault="009A3F69" w:rsidP="009A3F69">
      <w:pPr>
        <w:jc w:val="center"/>
        <w:rPr>
          <w:rFonts w:ascii="Times New Roman" w:hAnsi="Times New Roman" w:cs="Times New Roman"/>
          <w:b/>
          <w:sz w:val="24"/>
          <w:szCs w:val="24"/>
        </w:rPr>
      </w:pPr>
    </w:p>
    <w:p w:rsidR="009A3F69" w:rsidRPr="00FE0EEA" w:rsidRDefault="009A3F69" w:rsidP="009A3F69">
      <w:pPr>
        <w:jc w:val="center"/>
        <w:rPr>
          <w:rFonts w:ascii="Times New Roman" w:hAnsi="Times New Roman" w:cs="Times New Roman"/>
          <w:b/>
          <w:sz w:val="24"/>
          <w:szCs w:val="24"/>
        </w:rPr>
      </w:pPr>
    </w:p>
    <w:p w:rsidR="009A3F69" w:rsidRPr="00FE0EEA" w:rsidRDefault="009A3F69" w:rsidP="009A3F69">
      <w:pPr>
        <w:rPr>
          <w:rFonts w:ascii="Times New Roman" w:hAnsi="Times New Roman" w:cs="Times New Roman"/>
          <w:b/>
          <w:sz w:val="24"/>
          <w:szCs w:val="24"/>
        </w:rPr>
      </w:pP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b/>
          <w:sz w:val="24"/>
          <w:szCs w:val="24"/>
        </w:rPr>
        <w:lastRenderedPageBreak/>
        <w:t>Predmet: NEOBVEZNI IZBIRNI PREDMET NEMŠČINA 6.</w:t>
      </w:r>
      <w:r>
        <w:rPr>
          <w:rFonts w:ascii="Times New Roman" w:hAnsi="Times New Roman" w:cs="Times New Roman"/>
          <w:b/>
          <w:sz w:val="24"/>
          <w:szCs w:val="24"/>
        </w:rPr>
        <w:t xml:space="preserve"> </w:t>
      </w:r>
      <w:r w:rsidRPr="00FE0EEA">
        <w:rPr>
          <w:rFonts w:ascii="Times New Roman" w:hAnsi="Times New Roman" w:cs="Times New Roman"/>
          <w:b/>
          <w:sz w:val="24"/>
          <w:szCs w:val="24"/>
        </w:rPr>
        <w:t>razred</w:t>
      </w:r>
    </w:p>
    <w:p w:rsidR="009A3F69" w:rsidRPr="00FE0EEA" w:rsidRDefault="009A3F69" w:rsidP="009A3F69">
      <w:pPr>
        <w:rPr>
          <w:rFonts w:ascii="Times New Roman" w:hAnsi="Times New Roman" w:cs="Times New Roman"/>
          <w:b/>
          <w:sz w:val="24"/>
          <w:szCs w:val="24"/>
        </w:rPr>
      </w:pPr>
      <w:r>
        <w:rPr>
          <w:rFonts w:ascii="Times New Roman" w:hAnsi="Times New Roman" w:cs="Times New Roman"/>
          <w:b/>
          <w:sz w:val="24"/>
          <w:szCs w:val="24"/>
        </w:rPr>
        <w:t>Izvajalec: Breda Božič</w:t>
      </w:r>
    </w:p>
    <w:p w:rsidR="009A3F69" w:rsidRPr="00FE0EEA" w:rsidRDefault="009A3F69" w:rsidP="009A3F69">
      <w:pPr>
        <w:rPr>
          <w:rFonts w:ascii="Times New Roman" w:hAnsi="Times New Roman" w:cs="Times New Roman"/>
          <w:b/>
          <w:sz w:val="24"/>
          <w:szCs w:val="24"/>
        </w:rPr>
      </w:pPr>
      <w:r>
        <w:rPr>
          <w:rFonts w:ascii="Times New Roman" w:hAnsi="Times New Roman" w:cs="Times New Roman"/>
          <w:b/>
          <w:sz w:val="24"/>
          <w:szCs w:val="24"/>
        </w:rPr>
        <w:t>Število ur/tedensko: 2</w:t>
      </w:r>
    </w:p>
    <w:p w:rsidR="009A3F69" w:rsidRPr="00FE0EEA" w:rsidRDefault="009A3F69" w:rsidP="009A3F69">
      <w:pPr>
        <w:rPr>
          <w:rFonts w:ascii="Times New Roman" w:hAnsi="Times New Roman" w:cs="Times New Roman"/>
          <w:sz w:val="24"/>
          <w:szCs w:val="24"/>
        </w:rPr>
      </w:pPr>
      <w:r w:rsidRPr="00FE0EEA">
        <w:rPr>
          <w:rFonts w:ascii="Times New Roman" w:hAnsi="Times New Roman" w:cs="Times New Roman"/>
          <w:b/>
          <w:sz w:val="24"/>
          <w:szCs w:val="24"/>
        </w:rPr>
        <w:t xml:space="preserve">Katerim učencem je predmet namenjen: </w:t>
      </w:r>
      <w:r w:rsidRPr="00FE0EEA">
        <w:rPr>
          <w:rFonts w:ascii="Times New Roman" w:hAnsi="Times New Roman" w:cs="Times New Roman"/>
          <w:b/>
          <w:sz w:val="24"/>
          <w:szCs w:val="24"/>
        </w:rPr>
        <w:br/>
      </w:r>
      <w:r w:rsidRPr="00FE0EEA">
        <w:rPr>
          <w:rFonts w:ascii="Times New Roman" w:hAnsi="Times New Roman" w:cs="Times New Roman"/>
          <w:sz w:val="24"/>
          <w:szCs w:val="24"/>
        </w:rPr>
        <w:t>Neobvezni izbirni predmet nemščina je nadaljevalna skupina, namenjena učencem 6. razreda osnovne šole.</w:t>
      </w:r>
    </w:p>
    <w:p w:rsidR="009A3F69" w:rsidRPr="00FE0EEA" w:rsidRDefault="009A3F69" w:rsidP="009A3F69">
      <w:pPr>
        <w:rPr>
          <w:rFonts w:ascii="Times New Roman" w:hAnsi="Times New Roman" w:cs="Times New Roman"/>
          <w:b/>
          <w:sz w:val="24"/>
          <w:szCs w:val="24"/>
        </w:rPr>
      </w:pPr>
      <w:r w:rsidRPr="00FE0EEA">
        <w:rPr>
          <w:rFonts w:ascii="Times New Roman" w:hAnsi="Times New Roman" w:cs="Times New Roman"/>
          <w:sz w:val="24"/>
          <w:szCs w:val="24"/>
        </w:rPr>
        <w:br/>
      </w:r>
      <w:r w:rsidRPr="00FE0EEA">
        <w:rPr>
          <w:rFonts w:ascii="Times New Roman" w:hAnsi="Times New Roman" w:cs="Times New Roman"/>
          <w:b/>
          <w:sz w:val="24"/>
          <w:szCs w:val="24"/>
        </w:rPr>
        <w:t>Cilji predmeta in načini pridobivanja ocen:</w:t>
      </w:r>
    </w:p>
    <w:p w:rsidR="009A3F69"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učenju drugega tujega jezika je poudarek na sporazumevalnih veščinah in učnih strategijah ter medkulturni in medjezikovni ozaveščenosti.                                                        </w:t>
      </w:r>
    </w:p>
    <w:p w:rsidR="009A3F69"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pouku učenci:                                                                                                                    </w:t>
      </w:r>
    </w:p>
    <w:p w:rsidR="009A3F69" w:rsidRPr="00FE0EEA"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kratkega, vsakodnevnega pogovora (npr. med vrstniki o šoli),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opis poti in sledijo dogajanju kratke zgodbe, če jo poslušajo večkrat,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v javnih obvestilih ob pomoči slik poiščejo podatek, ki jih zanima,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bistvo in tudi kakšno podrobnost kratkega besedila,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razumejo kratka in preprosta navodila, </w:t>
      </w:r>
      <w:r>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s preprostimi vprašanji sodelujejo v pogovoru o stvareh, ki jih zanimajo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na preprost način izrazijo svoje želje, se opravičijo, povedo, kaj jim je všeč in česa ne marajo,                                                                                                                                     </w:t>
      </w:r>
      <w:r>
        <w:rPr>
          <w:rFonts w:ascii="Times New Roman" w:hAnsi="Times New Roman" w:cs="Times New Roman"/>
          <w:sz w:val="24"/>
          <w:szCs w:val="24"/>
        </w:rPr>
        <w:t xml:space="preserve">          </w:t>
      </w:r>
      <w:r w:rsidRPr="00FE0EEA">
        <w:rPr>
          <w:rFonts w:ascii="Times New Roman" w:hAnsi="Times New Roman" w:cs="Times New Roman"/>
          <w:sz w:val="24"/>
          <w:szCs w:val="24"/>
        </w:rPr>
        <w:t xml:space="preserve">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predstavijo svoj kraj (poimenujejo pomembne mestne stavbe in opišejo pot do njih),                       </w:t>
      </w:r>
      <w:r w:rsidRPr="00FE0EEA">
        <w:rPr>
          <w:rFonts w:ascii="Times New Roman" w:hAnsi="Times New Roman" w:cs="Times New Roman"/>
          <w:sz w:val="24"/>
          <w:szCs w:val="24"/>
        </w:rPr>
        <w:sym w:font="Symbol" w:char="F0B7"/>
      </w:r>
      <w:r w:rsidRPr="00FE0EEA">
        <w:rPr>
          <w:rFonts w:ascii="Times New Roman" w:hAnsi="Times New Roman" w:cs="Times New Roman"/>
          <w:sz w:val="24"/>
          <w:szCs w:val="24"/>
        </w:rPr>
        <w:t xml:space="preserve"> tvorijo preprosto pisno besedilo na podlagi predloge ali navodil. </w:t>
      </w:r>
    </w:p>
    <w:p w:rsidR="009A3F69" w:rsidRPr="00FE0EEA"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Učenci bodo do konca šolskega leta pridobili najmanj eno pisno in dve ustni oceni.</w:t>
      </w:r>
    </w:p>
    <w:p w:rsidR="009A3F69" w:rsidRPr="00FE0EEA"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b/>
          <w:sz w:val="24"/>
          <w:szCs w:val="24"/>
        </w:rPr>
        <w:t>Način izvajanja in poučevanje predmeta</w:t>
      </w:r>
      <w:r w:rsidRPr="00FE0EEA">
        <w:rPr>
          <w:rFonts w:ascii="Times New Roman" w:hAnsi="Times New Roman" w:cs="Times New Roman"/>
          <w:sz w:val="24"/>
          <w:szCs w:val="24"/>
        </w:rPr>
        <w:t xml:space="preserve"> </w:t>
      </w:r>
    </w:p>
    <w:p w:rsidR="009A3F69" w:rsidRPr="00FE0EEA" w:rsidRDefault="009A3F69" w:rsidP="009A3F69">
      <w:pPr>
        <w:tabs>
          <w:tab w:val="center" w:pos="4536"/>
          <w:tab w:val="right" w:pos="9072"/>
        </w:tabs>
        <w:spacing w:after="240"/>
        <w:rPr>
          <w:rFonts w:ascii="Times New Roman" w:hAnsi="Times New Roman" w:cs="Times New Roman"/>
          <w:sz w:val="24"/>
          <w:szCs w:val="24"/>
        </w:rPr>
      </w:pPr>
      <w:r w:rsidRPr="00FE0EEA">
        <w:rPr>
          <w:rFonts w:ascii="Times New Roman" w:hAnsi="Times New Roman" w:cs="Times New Roman"/>
          <w:sz w:val="24"/>
          <w:szCs w:val="24"/>
        </w:rPr>
        <w:t xml:space="preserve">Pri neobveznem izbirnem predmetu nemščina se bodo obravnavale teme iz vsakdanjega življenja na zelo preprost in igriv način. Pouk bo potekal skozi igro vlog, intervjujev, pesmi in igre. Pri pouku bodo učenci </w:t>
      </w:r>
      <w:r>
        <w:rPr>
          <w:rFonts w:ascii="Times New Roman" w:hAnsi="Times New Roman" w:cs="Times New Roman"/>
          <w:sz w:val="24"/>
          <w:szCs w:val="24"/>
        </w:rPr>
        <w:t>potrebovali velik črtast zvezek.</w:t>
      </w:r>
    </w:p>
    <w:p w:rsidR="009A3F69" w:rsidRPr="00FE0EEA" w:rsidRDefault="009A3F69" w:rsidP="009A3F69">
      <w:pPr>
        <w:tabs>
          <w:tab w:val="center" w:pos="4536"/>
          <w:tab w:val="right" w:pos="9072"/>
        </w:tabs>
        <w:spacing w:after="240"/>
        <w:rPr>
          <w:rFonts w:ascii="Times New Roman" w:hAnsi="Times New Roman" w:cs="Times New Roman"/>
          <w:sz w:val="24"/>
          <w:szCs w:val="24"/>
        </w:rPr>
      </w:pPr>
    </w:p>
    <w:p w:rsidR="009A3F69" w:rsidRPr="00FE0EEA" w:rsidRDefault="009A3F69" w:rsidP="009A3F69">
      <w:pPr>
        <w:pStyle w:val="Navadensplet"/>
        <w:shd w:val="clear" w:color="auto" w:fill="FFFFFF"/>
        <w:spacing w:before="0" w:beforeAutospacing="0" w:after="240" w:afterAutospacing="0"/>
        <w:jc w:val="both"/>
        <w:rPr>
          <w:b/>
          <w:color w:val="000000"/>
        </w:rPr>
      </w:pPr>
      <w:r w:rsidRPr="00FE0EEA">
        <w:rPr>
          <w:b/>
          <w:color w:val="000000"/>
        </w:rPr>
        <w:t xml:space="preserve">Šola samostojno organizira in oblikuje učne skupine, skladno s predpisanimi normativi, za  vsako šolsko leto posebej. </w:t>
      </w:r>
    </w:p>
    <w:p w:rsidR="009A3F69" w:rsidRPr="00FE0EEA" w:rsidRDefault="009A3F69" w:rsidP="009A3F69">
      <w:pPr>
        <w:pStyle w:val="Navadensplet"/>
        <w:shd w:val="clear" w:color="auto" w:fill="FFFFFF"/>
        <w:spacing w:before="0" w:beforeAutospacing="0" w:after="240" w:afterAutospacing="0"/>
        <w:jc w:val="both"/>
        <w:rPr>
          <w:b/>
          <w:color w:val="000000"/>
        </w:rPr>
      </w:pPr>
      <w:r w:rsidRPr="00FE0EEA">
        <w:rPr>
          <w:b/>
          <w:color w:val="000000"/>
        </w:rPr>
        <w:t>Neobvezni izbirni predmeti sodijo v razširjen program šole, zato ti predmeti ne morejo biti uvrščeni v urnik med obvezne predmete. Glede na organizacijo obveznih predmetov, se bodo neobvezni izbirni predmeti lahko izvajali v predurah, po pouku 6. ali 7. uro ali v času podaljšanega bivanja, lahko tudi v obliki blok ur (npr. umetnost), v tem primeru na 14 dni.</w:t>
      </w:r>
    </w:p>
    <w:p w:rsidR="009A3F69" w:rsidRPr="00FE0EEA" w:rsidRDefault="009A3F69" w:rsidP="009A3F69">
      <w:pPr>
        <w:pStyle w:val="Navadensplet"/>
        <w:shd w:val="clear" w:color="auto" w:fill="FFFFFF"/>
        <w:spacing w:before="0" w:beforeAutospacing="0" w:after="240" w:afterAutospacing="0"/>
        <w:jc w:val="both"/>
        <w:rPr>
          <w:b/>
          <w:color w:val="000000"/>
        </w:rPr>
      </w:pPr>
      <w:r w:rsidRPr="00FE0EEA">
        <w:rPr>
          <w:b/>
          <w:color w:val="000000"/>
        </w:rPr>
        <w:t xml:space="preserve">V primeru premajhnega vpisa otrok iz posameznega razreda, bodo učenci iz različnih razredov združeni. </w:t>
      </w:r>
    </w:p>
    <w:p w:rsidR="009A3F69" w:rsidRDefault="009A3F69" w:rsidP="009A3F69">
      <w:pPr>
        <w:pBdr>
          <w:top w:val="single" w:sz="4" w:space="1" w:color="auto"/>
          <w:left w:val="single" w:sz="4" w:space="0" w:color="auto"/>
          <w:bottom w:val="single" w:sz="4" w:space="1" w:color="auto"/>
          <w:right w:val="single" w:sz="4" w:space="0" w:color="auto"/>
        </w:pBdr>
        <w:shd w:val="clear" w:color="auto" w:fill="DEEAF6" w:themeFill="accent1" w:themeFillTint="33"/>
        <w:rPr>
          <w:rFonts w:ascii="Bahnschrift SemiBold SemiConden" w:hAnsi="Bahnschrift SemiBold SemiConden"/>
          <w:b/>
          <w:bCs/>
          <w:sz w:val="32"/>
          <w:szCs w:val="32"/>
        </w:rPr>
      </w:pPr>
      <w:r w:rsidRPr="000E78C8">
        <w:rPr>
          <w:rFonts w:ascii="Bahnschrift SemiBold SemiConden" w:hAnsi="Bahnschrift SemiBold SemiConden"/>
          <w:b/>
          <w:bCs/>
          <w:sz w:val="32"/>
          <w:szCs w:val="32"/>
        </w:rPr>
        <w:lastRenderedPageBreak/>
        <w:t>Neobvezni izb</w:t>
      </w:r>
      <w:r>
        <w:rPr>
          <w:rFonts w:ascii="Bahnschrift SemiBold SemiConden" w:hAnsi="Bahnschrift SemiBold SemiConden"/>
          <w:b/>
          <w:bCs/>
          <w:sz w:val="32"/>
          <w:szCs w:val="32"/>
        </w:rPr>
        <w:t>irni predmet UMETNOST (4., 5</w:t>
      </w:r>
      <w:r w:rsidRPr="000E78C8">
        <w:rPr>
          <w:rFonts w:ascii="Bahnschrift SemiBold SemiConden" w:hAnsi="Bahnschrift SemiBold SemiConden"/>
          <w:b/>
          <w:bCs/>
          <w:sz w:val="32"/>
          <w:szCs w:val="32"/>
        </w:rPr>
        <w:t>. razred)</w:t>
      </w:r>
    </w:p>
    <w:p w:rsidR="009A3F69" w:rsidRDefault="009A3F69" w:rsidP="009A3F69">
      <w:pPr>
        <w:pBdr>
          <w:top w:val="single" w:sz="4" w:space="1" w:color="auto"/>
          <w:left w:val="single" w:sz="4" w:space="0" w:color="auto"/>
          <w:bottom w:val="single" w:sz="4" w:space="1" w:color="auto"/>
          <w:right w:val="single" w:sz="4" w:space="0" w:color="auto"/>
        </w:pBdr>
        <w:shd w:val="clear" w:color="auto" w:fill="DEEAF6" w:themeFill="accent1" w:themeFillTint="33"/>
        <w:rPr>
          <w:rFonts w:ascii="Bahnschrift SemiBold SemiConden" w:hAnsi="Bahnschrift SemiBold SemiConden"/>
          <w:b/>
          <w:bCs/>
          <w:sz w:val="32"/>
          <w:szCs w:val="32"/>
        </w:rPr>
      </w:pPr>
      <w:r w:rsidRPr="000E78C8">
        <w:rPr>
          <w:b/>
          <w:bCs/>
          <w:sz w:val="24"/>
          <w:szCs w:val="24"/>
        </w:rPr>
        <w:t>Učiteljica:</w:t>
      </w:r>
      <w:r w:rsidRPr="000E78C8">
        <w:rPr>
          <w:sz w:val="24"/>
          <w:szCs w:val="24"/>
        </w:rPr>
        <w:t xml:space="preserve"> </w:t>
      </w:r>
      <w:r>
        <w:rPr>
          <w:sz w:val="24"/>
          <w:szCs w:val="24"/>
        </w:rPr>
        <w:t xml:space="preserve">Veronika Gnidovec (likovni pedagog) </w:t>
      </w:r>
    </w:p>
    <w:p w:rsidR="009A3F69" w:rsidRDefault="009A3F69" w:rsidP="009A3F69">
      <w:pPr>
        <w:pBdr>
          <w:top w:val="single" w:sz="4" w:space="1" w:color="auto"/>
          <w:left w:val="single" w:sz="4" w:space="0" w:color="auto"/>
          <w:bottom w:val="single" w:sz="4" w:space="1" w:color="auto"/>
          <w:right w:val="single" w:sz="4" w:space="0" w:color="auto"/>
        </w:pBdr>
        <w:shd w:val="clear" w:color="auto" w:fill="DEEAF6" w:themeFill="accent1" w:themeFillTint="33"/>
        <w:rPr>
          <w:rFonts w:ascii="Bahnschrift SemiBold SemiConden" w:hAnsi="Bahnschrift SemiBold SemiConden"/>
          <w:b/>
          <w:bCs/>
          <w:sz w:val="32"/>
          <w:szCs w:val="32"/>
        </w:rPr>
      </w:pPr>
    </w:p>
    <w:p w:rsidR="009A3F69" w:rsidRPr="009A3F69" w:rsidRDefault="009A3F69" w:rsidP="009A3F69">
      <w:pPr>
        <w:pBdr>
          <w:top w:val="single" w:sz="4" w:space="1" w:color="auto"/>
          <w:left w:val="single" w:sz="4" w:space="0" w:color="auto"/>
          <w:bottom w:val="single" w:sz="4" w:space="1" w:color="auto"/>
          <w:right w:val="single" w:sz="4" w:space="0" w:color="auto"/>
        </w:pBdr>
        <w:shd w:val="clear" w:color="auto" w:fill="DEEAF6" w:themeFill="accent1" w:themeFillTint="33"/>
        <w:rPr>
          <w:rFonts w:ascii="Bahnschrift SemiBold SemiConden" w:hAnsi="Bahnschrift SemiBold SemiConden"/>
          <w:b/>
          <w:bCs/>
          <w:sz w:val="32"/>
          <w:szCs w:val="32"/>
        </w:rPr>
      </w:pPr>
      <w:r w:rsidRPr="00B06FBE">
        <w:rPr>
          <w:sz w:val="24"/>
          <w:szCs w:val="24"/>
        </w:rPr>
        <w:t xml:space="preserve">Neobvezni izbirni predmet umetnost je projektno zasnovan predmet, pri čemer učitelj v sodelovanju z učenci vsako leto na novo izbere tematiko in vsebine </w:t>
      </w:r>
      <w:r>
        <w:rPr>
          <w:sz w:val="24"/>
          <w:szCs w:val="24"/>
        </w:rPr>
        <w:t xml:space="preserve">predmeta. </w:t>
      </w:r>
      <w:r w:rsidRPr="00B06FBE">
        <w:rPr>
          <w:sz w:val="24"/>
          <w:szCs w:val="24"/>
        </w:rPr>
        <w:t xml:space="preserve">Predmet tako lahko obiskujete vsako leto, saj se vsebine ne ponavljajo. </w:t>
      </w:r>
    </w:p>
    <w:p w:rsidR="009A3F69" w:rsidRDefault="009A3F69" w:rsidP="009A3F69">
      <w:pPr>
        <w:rPr>
          <w:b/>
          <w:bCs/>
          <w:sz w:val="24"/>
          <w:szCs w:val="24"/>
        </w:rPr>
      </w:pPr>
    </w:p>
    <w:p w:rsidR="009A3F69" w:rsidRPr="00B06FBE" w:rsidRDefault="009A3F69" w:rsidP="009A3F69">
      <w:pPr>
        <w:rPr>
          <w:sz w:val="28"/>
          <w:szCs w:val="28"/>
        </w:rPr>
      </w:pPr>
      <w:r w:rsidRPr="00B06FBE">
        <w:rPr>
          <w:b/>
          <w:bCs/>
          <w:sz w:val="28"/>
          <w:szCs w:val="28"/>
        </w:rPr>
        <w:t>Umetniška področja in vsebine:</w:t>
      </w:r>
      <w:r w:rsidRPr="00B06FBE">
        <w:rPr>
          <w:sz w:val="28"/>
          <w:szCs w:val="28"/>
        </w:rPr>
        <w:t xml:space="preserve">  </w:t>
      </w:r>
    </w:p>
    <w:p w:rsidR="009A3F69" w:rsidRPr="00B06FBE" w:rsidRDefault="009A3F69" w:rsidP="009A3F69">
      <w:pPr>
        <w:pStyle w:val="Odstavekseznama"/>
        <w:numPr>
          <w:ilvl w:val="0"/>
          <w:numId w:val="4"/>
        </w:numPr>
        <w:rPr>
          <w:b/>
          <w:bCs/>
          <w:sz w:val="24"/>
          <w:szCs w:val="24"/>
        </w:rPr>
      </w:pPr>
      <w:r w:rsidRPr="00B06FBE">
        <w:rPr>
          <w:b/>
          <w:bCs/>
          <w:sz w:val="24"/>
          <w:szCs w:val="24"/>
        </w:rPr>
        <w:t>gledališka dejavnost (drama, lutke, dramski prostor),</w:t>
      </w:r>
    </w:p>
    <w:p w:rsidR="009A3F69" w:rsidRPr="00B06FBE" w:rsidRDefault="009A3F69" w:rsidP="009A3F69">
      <w:pPr>
        <w:pStyle w:val="Odstavekseznama"/>
        <w:numPr>
          <w:ilvl w:val="0"/>
          <w:numId w:val="4"/>
        </w:numPr>
        <w:rPr>
          <w:sz w:val="24"/>
          <w:szCs w:val="24"/>
        </w:rPr>
      </w:pPr>
      <w:r w:rsidRPr="00B06FBE">
        <w:rPr>
          <w:sz w:val="24"/>
          <w:szCs w:val="24"/>
        </w:rPr>
        <w:t>šolske produkcije, dogodki (sodelovanje pri scenskih zasnovah dogodkov, skrb za likovno podobo šole)</w:t>
      </w:r>
      <w:r>
        <w:rPr>
          <w:sz w:val="24"/>
          <w:szCs w:val="24"/>
        </w:rPr>
        <w:t>,</w:t>
      </w:r>
    </w:p>
    <w:p w:rsidR="009A3F69" w:rsidRPr="00B06FBE" w:rsidRDefault="009A3F69" w:rsidP="009A3F69">
      <w:pPr>
        <w:pStyle w:val="Odstavekseznama"/>
        <w:numPr>
          <w:ilvl w:val="0"/>
          <w:numId w:val="4"/>
        </w:numPr>
        <w:rPr>
          <w:sz w:val="24"/>
          <w:szCs w:val="24"/>
        </w:rPr>
      </w:pPr>
      <w:r w:rsidRPr="00B06FBE">
        <w:rPr>
          <w:sz w:val="24"/>
          <w:szCs w:val="24"/>
        </w:rPr>
        <w:t>likovna ustvarjalnost</w:t>
      </w:r>
      <w:r>
        <w:rPr>
          <w:sz w:val="24"/>
          <w:szCs w:val="24"/>
        </w:rPr>
        <w:t>.</w:t>
      </w:r>
      <w:r w:rsidRPr="00B06FBE">
        <w:rPr>
          <w:sz w:val="24"/>
          <w:szCs w:val="24"/>
        </w:rPr>
        <w:t xml:space="preserve"> </w:t>
      </w:r>
    </w:p>
    <w:p w:rsidR="009A3F69" w:rsidRPr="00B06FBE" w:rsidRDefault="009A3F69" w:rsidP="009A3F69">
      <w:pPr>
        <w:rPr>
          <w:b/>
          <w:bCs/>
          <w:sz w:val="28"/>
          <w:szCs w:val="28"/>
        </w:rPr>
      </w:pPr>
      <w:r w:rsidRPr="00B06FBE">
        <w:rPr>
          <w:b/>
          <w:bCs/>
          <w:sz w:val="28"/>
          <w:szCs w:val="28"/>
        </w:rPr>
        <w:t>Učenci razvijajo in bogatijo:</w:t>
      </w:r>
    </w:p>
    <w:p w:rsidR="009A3F69" w:rsidRPr="00B06FBE" w:rsidRDefault="009A3F69" w:rsidP="009A3F69">
      <w:pPr>
        <w:pStyle w:val="Odstavekseznama"/>
        <w:numPr>
          <w:ilvl w:val="0"/>
          <w:numId w:val="4"/>
        </w:numPr>
        <w:rPr>
          <w:sz w:val="24"/>
          <w:szCs w:val="24"/>
        </w:rPr>
      </w:pPr>
      <w:r w:rsidRPr="00B06FBE">
        <w:rPr>
          <w:sz w:val="24"/>
          <w:szCs w:val="24"/>
        </w:rPr>
        <w:t>krepijo svojo radovednost preko ustvarjanja in raziskovanja kulturo umetniških del,</w:t>
      </w:r>
    </w:p>
    <w:p w:rsidR="009A3F69" w:rsidRPr="00B06FBE" w:rsidRDefault="009A3F69" w:rsidP="009A3F69">
      <w:pPr>
        <w:pStyle w:val="Odstavekseznama"/>
        <w:numPr>
          <w:ilvl w:val="0"/>
          <w:numId w:val="4"/>
        </w:numPr>
        <w:rPr>
          <w:sz w:val="24"/>
          <w:szCs w:val="24"/>
        </w:rPr>
      </w:pPr>
      <w:r w:rsidRPr="00B06FBE">
        <w:rPr>
          <w:sz w:val="24"/>
          <w:szCs w:val="24"/>
        </w:rPr>
        <w:t>razvijajo aktiven odnos do kulture in umetnosti,</w:t>
      </w:r>
    </w:p>
    <w:p w:rsidR="009A3F69" w:rsidRPr="00B06FBE" w:rsidRDefault="009A3F69" w:rsidP="009A3F69">
      <w:pPr>
        <w:pStyle w:val="Odstavekseznama"/>
        <w:numPr>
          <w:ilvl w:val="0"/>
          <w:numId w:val="4"/>
        </w:numPr>
        <w:rPr>
          <w:sz w:val="24"/>
          <w:szCs w:val="24"/>
        </w:rPr>
      </w:pPr>
      <w:r w:rsidRPr="00B06FBE">
        <w:rPr>
          <w:sz w:val="24"/>
          <w:szCs w:val="24"/>
        </w:rPr>
        <w:t>razlivajo svojo ustvarjalnost, inovativnost in kritično mišljenje,</w:t>
      </w:r>
    </w:p>
    <w:p w:rsidR="009A3F69" w:rsidRPr="00B06FBE" w:rsidRDefault="009A3F69" w:rsidP="009A3F69">
      <w:pPr>
        <w:pStyle w:val="Odstavekseznama"/>
        <w:numPr>
          <w:ilvl w:val="0"/>
          <w:numId w:val="4"/>
        </w:numPr>
        <w:rPr>
          <w:sz w:val="24"/>
          <w:szCs w:val="24"/>
        </w:rPr>
      </w:pPr>
      <w:r w:rsidRPr="00B06FBE">
        <w:rPr>
          <w:sz w:val="24"/>
          <w:szCs w:val="24"/>
        </w:rPr>
        <w:t>pridobivajo nove izkušnje skozi različna področja umetnosti.</w:t>
      </w:r>
    </w:p>
    <w:p w:rsidR="009A3F69" w:rsidRPr="00B06FBE" w:rsidRDefault="009A3F69" w:rsidP="009A3F69">
      <w:pPr>
        <w:rPr>
          <w:sz w:val="24"/>
          <w:szCs w:val="24"/>
        </w:rPr>
      </w:pPr>
    </w:p>
    <w:p w:rsidR="009A3F69" w:rsidRPr="00B06FBE" w:rsidRDefault="009A3F69" w:rsidP="009A3F69">
      <w:pPr>
        <w:pBdr>
          <w:left w:val="single" w:sz="4" w:space="4" w:color="auto"/>
        </w:pBdr>
        <w:rPr>
          <w:sz w:val="24"/>
          <w:szCs w:val="24"/>
        </w:rPr>
      </w:pPr>
      <w:r w:rsidRPr="00B06FBE">
        <w:rPr>
          <w:sz w:val="24"/>
          <w:szCs w:val="24"/>
        </w:rPr>
        <w:t xml:space="preserve">V </w:t>
      </w:r>
      <w:r>
        <w:rPr>
          <w:sz w:val="24"/>
          <w:szCs w:val="24"/>
        </w:rPr>
        <w:t>naslednjem šolskem letu</w:t>
      </w:r>
      <w:r w:rsidRPr="00B06FBE">
        <w:rPr>
          <w:sz w:val="24"/>
          <w:szCs w:val="24"/>
        </w:rPr>
        <w:t xml:space="preserve"> bomo spoznali področje </w:t>
      </w:r>
      <w:r w:rsidRPr="002B0EAE">
        <w:rPr>
          <w:b/>
          <w:bCs/>
          <w:sz w:val="24"/>
          <w:szCs w:val="24"/>
        </w:rPr>
        <w:t>gledališke dejavnosti</w:t>
      </w:r>
      <w:r w:rsidRPr="00B06FBE">
        <w:rPr>
          <w:sz w:val="24"/>
          <w:szCs w:val="24"/>
        </w:rPr>
        <w:t>.</w:t>
      </w:r>
      <w:r>
        <w:rPr>
          <w:sz w:val="24"/>
          <w:szCs w:val="24"/>
        </w:rPr>
        <w:t xml:space="preserve"> </w:t>
      </w:r>
      <w:r w:rsidRPr="00B06FBE">
        <w:rPr>
          <w:sz w:val="24"/>
          <w:szCs w:val="24"/>
        </w:rPr>
        <w:t>Ustvarili bomo</w:t>
      </w:r>
      <w:r>
        <w:rPr>
          <w:sz w:val="24"/>
          <w:szCs w:val="24"/>
        </w:rPr>
        <w:t xml:space="preserve"> </w:t>
      </w:r>
      <w:r w:rsidRPr="00B06FBE">
        <w:rPr>
          <w:sz w:val="24"/>
          <w:szCs w:val="24"/>
        </w:rPr>
        <w:t xml:space="preserve">gledališko lutkovno predstavo, izdelali lutke, rekvizite in sceno, oblikovali gledališki list in vabilo. </w:t>
      </w:r>
    </w:p>
    <w:p w:rsidR="009A3F69" w:rsidRPr="00B06FBE" w:rsidRDefault="009A3F69" w:rsidP="009A3F69">
      <w:pPr>
        <w:rPr>
          <w:sz w:val="24"/>
          <w:szCs w:val="24"/>
        </w:rPr>
      </w:pPr>
      <w:r w:rsidRPr="00B06FBE">
        <w:rPr>
          <w:noProof/>
          <w:sz w:val="24"/>
          <w:szCs w:val="24"/>
          <w:lang w:eastAsia="sl-SI"/>
        </w:rPr>
        <w:drawing>
          <wp:anchor distT="0" distB="0" distL="114300" distR="114300" simplePos="0" relativeHeight="251661312" behindDoc="1" locked="0" layoutInCell="1" allowOverlap="1" wp14:anchorId="043FA458" wp14:editId="189083F6">
            <wp:simplePos x="0" y="0"/>
            <wp:positionH relativeFrom="column">
              <wp:posOffset>-41275</wp:posOffset>
            </wp:positionH>
            <wp:positionV relativeFrom="paragraph">
              <wp:posOffset>222250</wp:posOffset>
            </wp:positionV>
            <wp:extent cx="3761740" cy="1748790"/>
            <wp:effectExtent l="0" t="0" r="0" b="3810"/>
            <wp:wrapTight wrapText="bothSides">
              <wp:wrapPolygon edited="0">
                <wp:start x="0" y="0"/>
                <wp:lineTo x="0" y="21412"/>
                <wp:lineTo x="21440" y="21412"/>
                <wp:lineTo x="21440" y="0"/>
                <wp:lineTo x="0" y="0"/>
              </wp:wrapPolygon>
            </wp:wrapTight>
            <wp:docPr id="1" name="Slika 1" descr="Prireditev: Prijava dogodka, prireditve, dejavnosti ali projekta | Zavod za  varstvo kulturne dedišč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reditev: Prijava dogodka, prireditve, dejavnosti ali projekta | Zavod za  varstvo kulturne dediščin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 t="18553" r="15" b="11725"/>
                    <a:stretch/>
                  </pic:blipFill>
                  <pic:spPr bwMode="auto">
                    <a:xfrm>
                      <a:off x="0" y="0"/>
                      <a:ext cx="3761740" cy="1748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3F69" w:rsidRDefault="009A3F69" w:rsidP="009A3F69">
      <w:pPr>
        <w:rPr>
          <w:b/>
          <w:bCs/>
          <w:sz w:val="24"/>
          <w:szCs w:val="24"/>
        </w:rPr>
      </w:pPr>
    </w:p>
    <w:p w:rsidR="009A3F69" w:rsidRDefault="009A3F69" w:rsidP="009A3F69"/>
    <w:p w:rsidR="009A3F69" w:rsidRDefault="009A3F69" w:rsidP="009A3F69"/>
    <w:p w:rsidR="009A3F69" w:rsidRDefault="009A3F69" w:rsidP="009A3F69"/>
    <w:p w:rsidR="009A3F69" w:rsidRDefault="009A3F69" w:rsidP="009A3F69"/>
    <w:p w:rsidR="009A3F69" w:rsidRDefault="009A3F69" w:rsidP="009A3F69"/>
    <w:p w:rsidR="009A3F69" w:rsidRDefault="009A3F69" w:rsidP="009A3F69">
      <w:pPr>
        <w:rPr>
          <w:sz w:val="24"/>
          <w:szCs w:val="24"/>
        </w:rPr>
      </w:pPr>
      <w:r w:rsidRPr="00CB4421">
        <w:rPr>
          <w:sz w:val="24"/>
          <w:szCs w:val="24"/>
        </w:rPr>
        <w:t xml:space="preserve">Slika: </w:t>
      </w:r>
      <w:r>
        <w:rPr>
          <w:sz w:val="24"/>
          <w:szCs w:val="24"/>
        </w:rPr>
        <w:t xml:space="preserve">Primer senčnih lutk </w:t>
      </w:r>
    </w:p>
    <w:p w:rsidR="009A3F69" w:rsidRDefault="009A3F69" w:rsidP="009A3F69">
      <w:pPr>
        <w:jc w:val="right"/>
        <w:rPr>
          <w:b/>
          <w:bCs/>
          <w:sz w:val="24"/>
          <w:szCs w:val="24"/>
        </w:rPr>
      </w:pPr>
    </w:p>
    <w:p w:rsidR="009A3F69" w:rsidRDefault="009A3F69" w:rsidP="009A3F69">
      <w:pPr>
        <w:jc w:val="right"/>
        <w:rPr>
          <w:b/>
          <w:bCs/>
          <w:sz w:val="24"/>
          <w:szCs w:val="24"/>
        </w:rPr>
      </w:pPr>
    </w:p>
    <w:p w:rsidR="009A3F69" w:rsidRDefault="009A3F69" w:rsidP="009A3F69">
      <w:pPr>
        <w:rPr>
          <w:rFonts w:ascii="Times New Roman" w:hAnsi="Times New Roman" w:cs="Times New Roman"/>
          <w:b/>
          <w:color w:val="FF0000"/>
          <w:sz w:val="28"/>
          <w:szCs w:val="28"/>
        </w:rPr>
      </w:pPr>
      <w:r w:rsidRPr="002B0EAE">
        <w:rPr>
          <w:rFonts w:ascii="Calibri" w:hAnsi="Calibri" w:cs="Calibri"/>
          <w:i/>
          <w:iCs/>
          <w:sz w:val="28"/>
          <w:szCs w:val="28"/>
        </w:rPr>
        <w:t>Vabljeni vsi, ki znate biti radovedni, vas veseli kreativnost in nastopanje</w:t>
      </w:r>
      <w:r>
        <w:rPr>
          <w:rFonts w:ascii="Times New Roman" w:hAnsi="Times New Roman" w:cs="Times New Roman"/>
          <w:b/>
          <w:color w:val="FF0000"/>
          <w:sz w:val="28"/>
          <w:szCs w:val="28"/>
        </w:rPr>
        <w:br w:type="page"/>
      </w:r>
    </w:p>
    <w:p w:rsidR="009A3F69" w:rsidRPr="00FB4289" w:rsidRDefault="009A3F69" w:rsidP="009A3F69">
      <w:pPr>
        <w:rPr>
          <w:rFonts w:ascii="Times New Roman" w:hAnsi="Times New Roman" w:cs="Times New Roman"/>
          <w:b/>
          <w:color w:val="FF0000"/>
          <w:sz w:val="28"/>
          <w:szCs w:val="28"/>
        </w:rPr>
      </w:pPr>
      <w:r w:rsidRPr="00FB4289">
        <w:rPr>
          <w:rFonts w:ascii="Times New Roman" w:hAnsi="Times New Roman" w:cs="Times New Roman"/>
          <w:b/>
          <w:color w:val="FF0000"/>
          <w:sz w:val="28"/>
          <w:szCs w:val="28"/>
        </w:rPr>
        <w:lastRenderedPageBreak/>
        <w:t>Računalništvo</w:t>
      </w:r>
    </w:p>
    <w:p w:rsidR="009A3F69" w:rsidRDefault="009A3F69" w:rsidP="009A3F69">
      <w:pPr>
        <w:pStyle w:val="Navadensplet"/>
        <w:shd w:val="clear" w:color="auto" w:fill="FFFFFF"/>
        <w:spacing w:before="0" w:beforeAutospacing="0" w:after="0" w:afterAutospacing="0"/>
        <w:jc w:val="both"/>
        <w:textAlignment w:val="baseline"/>
        <w:rPr>
          <w:b/>
          <w:bCs/>
          <w:color w:val="000000" w:themeColor="text1"/>
        </w:rPr>
      </w:pPr>
      <w:r w:rsidRPr="0027775F">
        <w:rPr>
          <w:b/>
          <w:bCs/>
          <w:color w:val="000000" w:themeColor="text1"/>
        </w:rPr>
        <w:t xml:space="preserve">Razred: </w:t>
      </w:r>
      <w:r>
        <w:rPr>
          <w:b/>
          <w:bCs/>
          <w:color w:val="000000" w:themeColor="text1"/>
        </w:rPr>
        <w:t xml:space="preserve"> 6</w:t>
      </w:r>
      <w:r w:rsidRPr="0027775F">
        <w:rPr>
          <w:b/>
          <w:bCs/>
          <w:color w:val="000000" w:themeColor="text1"/>
        </w:rPr>
        <w:t xml:space="preserve">. </w:t>
      </w:r>
    </w:p>
    <w:p w:rsidR="009A3F69" w:rsidRDefault="009A3F69" w:rsidP="009A3F69">
      <w:pPr>
        <w:rPr>
          <w:rFonts w:ascii="Times New Roman" w:hAnsi="Times New Roman" w:cs="Times New Roman"/>
          <w:b/>
          <w:sz w:val="24"/>
          <w:szCs w:val="24"/>
        </w:rPr>
      </w:pPr>
    </w:p>
    <w:p w:rsidR="009A3F69" w:rsidRPr="00FB4289" w:rsidRDefault="009A3F69" w:rsidP="009A3F69">
      <w:pPr>
        <w:spacing w:line="276" w:lineRule="auto"/>
        <w:rPr>
          <w:rFonts w:ascii="Times New Roman" w:hAnsi="Times New Roman" w:cs="Times New Roman"/>
          <w:b/>
          <w:sz w:val="24"/>
          <w:szCs w:val="24"/>
        </w:rPr>
      </w:pPr>
      <w:r w:rsidRPr="00FB4289">
        <w:rPr>
          <w:rFonts w:ascii="Times New Roman" w:hAnsi="Times New Roman" w:cs="Times New Roman"/>
          <w:b/>
          <w:sz w:val="24"/>
          <w:szCs w:val="24"/>
        </w:rPr>
        <w:t xml:space="preserve">OPIS PREDMETA </w:t>
      </w:r>
    </w:p>
    <w:p w:rsidR="009A3F69" w:rsidRPr="002C40DB" w:rsidRDefault="009A3F69" w:rsidP="009A3F69">
      <w:pPr>
        <w:pStyle w:val="Navadensplet"/>
        <w:shd w:val="clear" w:color="auto" w:fill="FFFFFF"/>
        <w:spacing w:before="0" w:beforeAutospacing="0" w:after="0" w:afterAutospacing="0" w:line="276" w:lineRule="auto"/>
        <w:jc w:val="both"/>
        <w:textAlignment w:val="baseline"/>
        <w:rPr>
          <w:color w:val="666666"/>
        </w:rPr>
      </w:pPr>
    </w:p>
    <w:p w:rsidR="009A3F69"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Neobvezni izbirni predmet seznanja učence z različnimi področji računalništva. Predmet ne temelji na spoznavanju dela s posameznimi programi, ampak učence seznanja s temeljnimi računalniškimi koncepti in procesi. Učenci se pri računalništvu seznanjajo s tehnikami in metodami reševanja problemov in razvijajo algoritmičen način razmišljanja, spoznavajo omejitve računalnikov in njihov vpliv na družbo. S spoznavanjem računalniških konceptov in razvijanjem postopkovnega načina razmišljanja učenci pridobivajo znanja, spretnosti in veščine, ki so veliko bolj trajni kot hitro razvijajoče se tehnologije. Ta znanja so neodvisna od tehnologij in bodo učencem koristila tudi pri drugih predmetih in kasneje v življenju. Pouk temelji na učenčevem aktivnem usvajanju znanja, zato so v ospredju dejavnosti učencev, ki to omogočajo.</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Pri neobveznem izbirnem predmetu računalništvo učenci:</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pridobivajo znanja, potrebna za vse življenje,</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razvijajo sodobnemu življenju prilagojen način razmišljanja,</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spoznavajo strategije reševanja problemov,</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razvijajo sposobnost sodelovanja v skupini,</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razvijajo kreativnost, ustvarjalnost, natančnost in logično razmišljanje,</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krepijo pozitivno samopodobo,</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izdelujejo igrice, zgodbe, animacije,</w:t>
      </w:r>
    </w:p>
    <w:p w:rsidR="009A3F69" w:rsidRPr="0027775F" w:rsidRDefault="009A3F69" w:rsidP="009A3F69">
      <w:pPr>
        <w:pStyle w:val="Navadensplet"/>
        <w:shd w:val="clear" w:color="auto" w:fill="FFFFFF"/>
        <w:spacing w:before="0" w:beforeAutospacing="0" w:after="0" w:afterAutospacing="0" w:line="276" w:lineRule="auto"/>
        <w:jc w:val="both"/>
        <w:textAlignment w:val="baseline"/>
        <w:rPr>
          <w:color w:val="000000" w:themeColor="text1"/>
        </w:rPr>
      </w:pPr>
      <w:r w:rsidRPr="0027775F">
        <w:rPr>
          <w:color w:val="000000" w:themeColor="text1"/>
        </w:rPr>
        <w:t>-</w:t>
      </w:r>
      <w:r>
        <w:rPr>
          <w:color w:val="000000" w:themeColor="text1"/>
        </w:rPr>
        <w:t xml:space="preserve"> </w:t>
      </w:r>
      <w:r w:rsidRPr="0027775F">
        <w:rPr>
          <w:color w:val="000000" w:themeColor="text1"/>
        </w:rPr>
        <w:t>računalnik uporabljajo na aktiven in ustvarjalen način.</w:t>
      </w:r>
    </w:p>
    <w:p w:rsidR="00C06005" w:rsidRDefault="00C06005"/>
    <w:p w:rsidR="00BF11DE" w:rsidRDefault="00BF11DE">
      <w:pPr>
        <w:rPr>
          <w:b/>
        </w:rPr>
      </w:pPr>
      <w:r>
        <w:rPr>
          <w:b/>
        </w:rPr>
        <w:br w:type="page"/>
      </w:r>
    </w:p>
    <w:p w:rsidR="00BF11DE" w:rsidRDefault="00BF11DE" w:rsidP="00BF11DE">
      <w:pPr>
        <w:rPr>
          <w:b/>
        </w:rPr>
      </w:pPr>
      <w:r>
        <w:rPr>
          <w:b/>
        </w:rPr>
        <w:lastRenderedPageBreak/>
        <w:t>NEOBVEZNI IZBIRNI PREDMET NEMŠČINA 7. razred</w:t>
      </w:r>
    </w:p>
    <w:p w:rsidR="00BF11DE" w:rsidRDefault="00BF11DE" w:rsidP="00BF11DE">
      <w:r>
        <w:t>V sproščenem vzdušju bomo teme, ki smo jih obravnavali prejšnja leta,</w:t>
      </w:r>
    </w:p>
    <w:p w:rsidR="00BF11DE" w:rsidRDefault="00BF11DE" w:rsidP="00BF11DE">
      <w:r>
        <w:t>nadgrajevali in znanje na področju samostojnega izražanja stopnjevali. Poudarek</w:t>
      </w:r>
    </w:p>
    <w:p w:rsidR="00BF11DE" w:rsidRDefault="00BF11DE" w:rsidP="00BF11DE">
      <w:r>
        <w:rPr>
          <w:noProof/>
          <w:lang w:eastAsia="sl-SI"/>
        </w:rPr>
        <mc:AlternateContent>
          <mc:Choice Requires="wps">
            <w:drawing>
              <wp:anchor distT="0" distB="0" distL="114300" distR="114300" simplePos="0" relativeHeight="251663360" behindDoc="0" locked="0" layoutInCell="1" allowOverlap="1">
                <wp:simplePos x="0" y="0"/>
                <wp:positionH relativeFrom="column">
                  <wp:posOffset>2948305</wp:posOffset>
                </wp:positionH>
                <wp:positionV relativeFrom="paragraph">
                  <wp:posOffset>80010</wp:posOffset>
                </wp:positionV>
                <wp:extent cx="3268980" cy="2118360"/>
                <wp:effectExtent l="0" t="0" r="26670" b="15240"/>
                <wp:wrapNone/>
                <wp:docPr id="8" name="Polje z besedilom 8"/>
                <wp:cNvGraphicFramePr/>
                <a:graphic xmlns:a="http://schemas.openxmlformats.org/drawingml/2006/main">
                  <a:graphicData uri="http://schemas.microsoft.com/office/word/2010/wordprocessingShape">
                    <wps:wsp>
                      <wps:cNvSpPr txBox="1"/>
                      <wps:spPr>
                        <a:xfrm>
                          <a:off x="0" y="0"/>
                          <a:ext cx="3268980" cy="2118360"/>
                        </a:xfrm>
                        <a:prstGeom prst="rect">
                          <a:avLst/>
                        </a:prstGeom>
                        <a:solidFill>
                          <a:schemeClr val="lt1"/>
                        </a:solidFill>
                        <a:ln w="6350">
                          <a:solidFill>
                            <a:schemeClr val="bg1"/>
                          </a:solidFill>
                        </a:ln>
                      </wps:spPr>
                      <wps:txbx>
                        <w:txbxContent>
                          <w:p w:rsidR="00BF11DE" w:rsidRDefault="00BF11DE" w:rsidP="00BF11DE">
                            <w:r>
                              <w:rPr>
                                <w:noProof/>
                                <w:sz w:val="20"/>
                                <w:szCs w:val="20"/>
                                <w:lang w:eastAsia="sl-SI"/>
                              </w:rPr>
                              <w:drawing>
                                <wp:inline distT="0" distB="0" distL="0" distR="0">
                                  <wp:extent cx="3177540" cy="1783080"/>
                                  <wp:effectExtent l="0" t="0" r="3810" b="7620"/>
                                  <wp:docPr id="7" name="Slika 7" descr="Karlsruhe: Deutsch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arlsruhe: Deutsch le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1783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8" o:spid="_x0000_s1026" type="#_x0000_t202" style="position:absolute;margin-left:232.15pt;margin-top:6.3pt;width:257.4pt;height:16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" fillcolor="white [3201]" strokecolor="white [3212]" strokeweight=".5pt">
                <v:textbox>
                  <w:txbxContent>
                    <w:p w:rsidR="00BF11DE" w:rsidRDefault="00BF11DE" w:rsidP="00BF11DE">
                      <w:r>
                        <w:rPr>
                          <w:noProof/>
                          <w:sz w:val="20"/>
                          <w:szCs w:val="20"/>
                          <w:lang w:eastAsia="sl-SI"/>
                        </w:rPr>
                        <w:drawing>
                          <wp:inline distT="0" distB="0" distL="0" distR="0">
                            <wp:extent cx="3177540" cy="1783080"/>
                            <wp:effectExtent l="0" t="0" r="3810" b="7620"/>
                            <wp:docPr id="7" name="Slika 7" descr="Karlsruhe: Deutsch l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Karlsruhe: Deutsch ler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540" cy="1783080"/>
                                    </a:xfrm>
                                    <a:prstGeom prst="rect">
                                      <a:avLst/>
                                    </a:prstGeom>
                                    <a:noFill/>
                                    <a:ln>
                                      <a:noFill/>
                                    </a:ln>
                                  </pic:spPr>
                                </pic:pic>
                              </a:graphicData>
                            </a:graphic>
                          </wp:inline>
                        </w:drawing>
                      </w:r>
                    </w:p>
                  </w:txbxContent>
                </v:textbox>
              </v:shape>
            </w:pict>
          </mc:Fallback>
        </mc:AlternateContent>
      </w:r>
      <w:r>
        <w:t>bo tako na ustnem kot na pisnem izražanju.</w:t>
      </w:r>
    </w:p>
    <w:p w:rsidR="00BF11DE" w:rsidRDefault="00BF11DE" w:rsidP="00BF11DE">
      <w:r>
        <w:t>Učenci bodo na njim poznano temo v paru ali</w:t>
      </w:r>
    </w:p>
    <w:p w:rsidR="00BF11DE" w:rsidRDefault="00BF11DE" w:rsidP="00BF11DE">
      <w:r>
        <w:t>sami pripravili krajši govorni nastop. Spoznavali</w:t>
      </w:r>
    </w:p>
    <w:p w:rsidR="00BF11DE" w:rsidRDefault="00BF11DE" w:rsidP="00BF11DE">
      <w:r>
        <w:t>bomo kulturo in značilnosti nemško govorečih</w:t>
      </w:r>
    </w:p>
    <w:p w:rsidR="00BF11DE" w:rsidRDefault="00BF11DE" w:rsidP="00BF11DE">
      <w:r>
        <w:t>mest. Tudi skozi igro bomo utrjevali slovnične</w:t>
      </w:r>
    </w:p>
    <w:p w:rsidR="00BF11DE" w:rsidRDefault="00BF11DE" w:rsidP="00BF11DE">
      <w:r>
        <w:t>strukture in se srečali z novim besediščem.</w:t>
      </w:r>
    </w:p>
    <w:p w:rsidR="00BF11DE" w:rsidRDefault="00BF11DE" w:rsidP="00BF11DE">
      <w:r>
        <w:t>Opisovali bomo npr. domače živali, šolski dan,</w:t>
      </w:r>
    </w:p>
    <w:p w:rsidR="00BF11DE" w:rsidRDefault="00BF11DE" w:rsidP="00BF11DE">
      <w:r>
        <w:t>družinski izlet.</w:t>
      </w:r>
    </w:p>
    <w:p w:rsidR="00BF11DE" w:rsidRDefault="00BF11DE" w:rsidP="00BF11DE">
      <w:r>
        <w:t>Pouk neobveznega izbirnega predmeta nemščina poteka po dve šolski uri tedensko.</w:t>
      </w:r>
    </w:p>
    <w:p w:rsidR="00BF11DE" w:rsidRDefault="00BF11DE" w:rsidP="00BF11DE">
      <w:r>
        <w:t>Za nemščino kot neobvezni izbirni predmet se lahko odločijo vsi učenci 7. razreda.</w:t>
      </w:r>
    </w:p>
    <w:p w:rsidR="00BF11DE" w:rsidRDefault="00BF11DE" w:rsidP="00BF11DE">
      <w:r>
        <w:t>Ko se učenec vključi v pouk neobveznega drugega tujega jezika, ga mora obiskovati</w:t>
      </w:r>
    </w:p>
    <w:p w:rsidR="00BF11DE" w:rsidRDefault="00BF11DE" w:rsidP="00BF11DE">
      <w:r>
        <w:t>do konca pouka v tekočem šolskem letu. Znanje se ocenjuje najmanj dvakrat v</w:t>
      </w:r>
    </w:p>
    <w:p w:rsidR="00BF11DE" w:rsidRDefault="00BF11DE" w:rsidP="00BF11DE">
      <w:r>
        <w:t>ocenjevalnem obdobju (pisno, ustno, izdelki oz. govorni nastop).</w:t>
      </w:r>
    </w:p>
    <w:p w:rsidR="00BF11DE" w:rsidRDefault="00BF11DE" w:rsidP="00BF11DE">
      <w:r>
        <w:t>Pri predmetu bomo uporabljali učne liste in zvezke a4.</w:t>
      </w:r>
    </w:p>
    <w:p w:rsidR="00BF11DE" w:rsidRDefault="00BF11DE" w:rsidP="00BF11DE">
      <w:r>
        <w:t>Izvajalka Breda Božič, prof. nem.</w:t>
      </w:r>
    </w:p>
    <w:p w:rsidR="00BF11DE" w:rsidRDefault="00BF11DE" w:rsidP="00BF11DE"/>
    <w:p w:rsidR="00BF11DE" w:rsidRDefault="00BF11DE" w:rsidP="00BF11DE">
      <w:pPr>
        <w:rPr>
          <w:b/>
        </w:rPr>
      </w:pPr>
      <w:r>
        <w:rPr>
          <w:noProof/>
          <w:lang w:eastAsia="sl-SI"/>
        </w:rPr>
        <mc:AlternateContent>
          <mc:Choice Requires="wps">
            <w:drawing>
              <wp:anchor distT="0" distB="0" distL="114300" distR="114300" simplePos="0" relativeHeight="251664384" behindDoc="0" locked="0" layoutInCell="1" allowOverlap="1">
                <wp:simplePos x="0" y="0"/>
                <wp:positionH relativeFrom="column">
                  <wp:posOffset>3283585</wp:posOffset>
                </wp:positionH>
                <wp:positionV relativeFrom="paragraph">
                  <wp:posOffset>5715</wp:posOffset>
                </wp:positionV>
                <wp:extent cx="3147060" cy="1798320"/>
                <wp:effectExtent l="0" t="0" r="15240" b="11430"/>
                <wp:wrapNone/>
                <wp:docPr id="5" name="Polje z besedilom 5"/>
                <wp:cNvGraphicFramePr/>
                <a:graphic xmlns:a="http://schemas.openxmlformats.org/drawingml/2006/main">
                  <a:graphicData uri="http://schemas.microsoft.com/office/word/2010/wordprocessingShape">
                    <wps:wsp>
                      <wps:cNvSpPr txBox="1"/>
                      <wps:spPr>
                        <a:xfrm>
                          <a:off x="0" y="0"/>
                          <a:ext cx="3147060" cy="1798320"/>
                        </a:xfrm>
                        <a:prstGeom prst="rect">
                          <a:avLst/>
                        </a:prstGeom>
                        <a:solidFill>
                          <a:schemeClr val="lt1"/>
                        </a:solidFill>
                        <a:ln w="6350">
                          <a:solidFill>
                            <a:schemeClr val="bg1"/>
                          </a:solidFill>
                        </a:ln>
                      </wps:spPr>
                      <wps:txbx>
                        <w:txbxContent>
                          <w:p w:rsidR="00BF11DE" w:rsidRDefault="00BF11DE" w:rsidP="00BF11DE">
                            <w:r>
                              <w:rPr>
                                <w:noProof/>
                                <w:sz w:val="20"/>
                                <w:szCs w:val="20"/>
                                <w:lang w:eastAsia="sl-SI"/>
                              </w:rPr>
                              <w:drawing>
                                <wp:inline distT="0" distB="0" distL="0" distR="0">
                                  <wp:extent cx="2583180" cy="1661160"/>
                                  <wp:effectExtent l="0" t="0" r="7620" b="0"/>
                                  <wp:docPr id="4" name="Slika 4" descr="Time To Learn German!” in German “Zeit Deutsch Zu Lernen!”. Stock  Illustration - Illustration of minute, countdown: 21710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Time To Learn German!” in German “Zeit Deutsch Zu Lernen!”. Stock  Illustration - Illustration of minute, countdown: 217104282"/>
                                          <pic:cNvPicPr>
                                            <a:picLocks noChangeAspect="1" noChangeArrowheads="1"/>
                                          </pic:cNvPicPr>
                                        </pic:nvPicPr>
                                        <pic:blipFill>
                                          <a:blip r:embed="rId9">
                                            <a:extLst>
                                              <a:ext uri="{28A0092B-C50C-407E-A947-70E740481C1C}">
                                                <a14:useLocalDpi xmlns:a14="http://schemas.microsoft.com/office/drawing/2010/main" val="0"/>
                                              </a:ext>
                                            </a:extLst>
                                          </a:blip>
                                          <a:srcRect b="11267"/>
                                          <a:stretch>
                                            <a:fillRect/>
                                          </a:stretch>
                                        </pic:blipFill>
                                        <pic:spPr bwMode="auto">
                                          <a:xfrm>
                                            <a:off x="0" y="0"/>
                                            <a:ext cx="2583180" cy="1661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7" type="#_x0000_t202" style="position:absolute;margin-left:258.55pt;margin-top:.45pt;width:247.8pt;height:14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" fillcolor="white [3201]" strokecolor="white [3212]" strokeweight=".5pt">
                <v:textbox>
                  <w:txbxContent>
                    <w:p w:rsidR="00BF11DE" w:rsidRDefault="00BF11DE" w:rsidP="00BF11DE">
                      <w:r>
                        <w:rPr>
                          <w:noProof/>
                          <w:sz w:val="20"/>
                          <w:szCs w:val="20"/>
                          <w:lang w:eastAsia="sl-SI"/>
                        </w:rPr>
                        <w:drawing>
                          <wp:inline distT="0" distB="0" distL="0" distR="0">
                            <wp:extent cx="2583180" cy="1661160"/>
                            <wp:effectExtent l="0" t="0" r="7620" b="0"/>
                            <wp:docPr id="4" name="Slika 4" descr="Time To Learn German!” in German “Zeit Deutsch Zu Lernen!”. Stock  Illustration - Illustration of minute, countdown: 217104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Time To Learn German!” in German “Zeit Deutsch Zu Lernen!”. Stock  Illustration - Illustration of minute, countdown: 217104282"/>
                                    <pic:cNvPicPr>
                                      <a:picLocks noChangeAspect="1" noChangeArrowheads="1"/>
                                    </pic:cNvPicPr>
                                  </pic:nvPicPr>
                                  <pic:blipFill>
                                    <a:blip r:embed="rId9">
                                      <a:extLst>
                                        <a:ext uri="{28A0092B-C50C-407E-A947-70E740481C1C}">
                                          <a14:useLocalDpi xmlns:a14="http://schemas.microsoft.com/office/drawing/2010/main" val="0"/>
                                        </a:ext>
                                      </a:extLst>
                                    </a:blip>
                                    <a:srcRect b="11267"/>
                                    <a:stretch>
                                      <a:fillRect/>
                                    </a:stretch>
                                  </pic:blipFill>
                                  <pic:spPr bwMode="auto">
                                    <a:xfrm>
                                      <a:off x="0" y="0"/>
                                      <a:ext cx="2583180" cy="1661160"/>
                                    </a:xfrm>
                                    <a:prstGeom prst="rect">
                                      <a:avLst/>
                                    </a:prstGeom>
                                    <a:noFill/>
                                    <a:ln>
                                      <a:noFill/>
                                    </a:ln>
                                  </pic:spPr>
                                </pic:pic>
                              </a:graphicData>
                            </a:graphic>
                          </wp:inline>
                        </w:drawing>
                      </w:r>
                    </w:p>
                  </w:txbxContent>
                </v:textbox>
              </v:shape>
            </w:pict>
          </mc:Fallback>
        </mc:AlternateContent>
      </w:r>
      <w:r>
        <w:rPr>
          <w:b/>
        </w:rPr>
        <w:t>NEOBVEZNI IZBIRNI PREDMET NEMŠČINA 8. razred</w:t>
      </w:r>
    </w:p>
    <w:p w:rsidR="00BF11DE" w:rsidRDefault="00BF11DE" w:rsidP="00BF11DE">
      <w:r>
        <w:t>Pri neobveznem izbirnem predmetu nemščina bomo</w:t>
      </w:r>
    </w:p>
    <w:p w:rsidR="00BF11DE" w:rsidRDefault="00BF11DE" w:rsidP="00BF11DE">
      <w:r>
        <w:t>velik del učenja namenili ustnemu in pisnemu</w:t>
      </w:r>
    </w:p>
    <w:p w:rsidR="00BF11DE" w:rsidRDefault="00BF11DE" w:rsidP="00BF11DE">
      <w:r>
        <w:t>izražanju. Pogovarjali se bomo o vsakodnevnih</w:t>
      </w:r>
    </w:p>
    <w:p w:rsidR="00BF11DE" w:rsidRDefault="00BF11DE" w:rsidP="00BF11DE">
      <w:r>
        <w:t>temah, pisali krajše zgodbice, igrali prizore iz</w:t>
      </w:r>
    </w:p>
    <w:p w:rsidR="00BF11DE" w:rsidRDefault="00BF11DE" w:rsidP="00BF11DE">
      <w:r>
        <w:t>življenja. V sproščenem vzdušju bomo nadgrajevali</w:t>
      </w:r>
    </w:p>
    <w:p w:rsidR="00BF11DE" w:rsidRDefault="00BF11DE" w:rsidP="00BF11DE">
      <w:r>
        <w:t>teme, ki smo jih prejšnja leta obravnavali.</w:t>
      </w:r>
    </w:p>
    <w:p w:rsidR="00BF11DE" w:rsidRDefault="00BF11DE" w:rsidP="00BF11DE">
      <w:r>
        <w:t>Pouk neobveznega izbirnega predmeta nemščina poteka po dve šolski uri tedensko.</w:t>
      </w:r>
    </w:p>
    <w:p w:rsidR="00BF11DE" w:rsidRDefault="00BF11DE" w:rsidP="00BF11DE">
      <w:r>
        <w:t>Za nemščino kot neobvezni izbirni predmet se lahko odločijo vsi učenci 8. razreda.</w:t>
      </w:r>
    </w:p>
    <w:p w:rsidR="00BF11DE" w:rsidRDefault="00BF11DE" w:rsidP="00BF11DE">
      <w:r>
        <w:t>Ko se učenec vključi v pouk neobveznega drugega tujega jezika, ga mora obiskovati</w:t>
      </w:r>
      <w:r>
        <w:t xml:space="preserve"> </w:t>
      </w:r>
      <w:r>
        <w:t>do konca pouka v tekočem šolskem letu. Znanje se ocenjuje najmanj dvakrat v</w:t>
      </w:r>
      <w:r>
        <w:t xml:space="preserve"> </w:t>
      </w:r>
      <w:r>
        <w:t>ocenjevalnem obdobju (pisno, ust</w:t>
      </w:r>
      <w:r>
        <w:t>no, izdelki oz. govorni nastop).</w:t>
      </w:r>
    </w:p>
    <w:p w:rsidR="00BF11DE" w:rsidRDefault="00BF11DE" w:rsidP="00BF11DE">
      <w:r>
        <w:t>Izvajalka Breda Božič, prof. nem.</w:t>
      </w:r>
      <w:bookmarkStart w:id="0" w:name="_GoBack"/>
      <w:bookmarkEnd w:id="0"/>
    </w:p>
    <w:p w:rsidR="00BF11DE" w:rsidRDefault="00BF11DE" w:rsidP="00BF11DE">
      <w:pPr>
        <w:rPr>
          <w:b/>
        </w:rPr>
      </w:pPr>
      <w:r>
        <w:rPr>
          <w:b/>
        </w:rPr>
        <w:lastRenderedPageBreak/>
        <w:t>NEOBVEZNI IZBIRNI PREDMET NEMŠČINA 9. razred</w:t>
      </w:r>
    </w:p>
    <w:p w:rsidR="00BF11DE" w:rsidRDefault="00BF11DE" w:rsidP="00BF11DE">
      <w:r>
        <w:rPr>
          <w:noProof/>
          <w:lang w:eastAsia="sl-SI"/>
        </w:rPr>
        <mc:AlternateContent>
          <mc:Choice Requires="wps">
            <w:drawing>
              <wp:anchor distT="0" distB="0" distL="114300" distR="114300" simplePos="0" relativeHeight="251665408" behindDoc="0" locked="0" layoutInCell="1" allowOverlap="1">
                <wp:simplePos x="0" y="0"/>
                <wp:positionH relativeFrom="column">
                  <wp:posOffset>2849245</wp:posOffset>
                </wp:positionH>
                <wp:positionV relativeFrom="paragraph">
                  <wp:posOffset>6985</wp:posOffset>
                </wp:positionV>
                <wp:extent cx="3520440" cy="2103120"/>
                <wp:effectExtent l="0" t="0" r="22860" b="11430"/>
                <wp:wrapNone/>
                <wp:docPr id="6" name="Polje z besedilom 6"/>
                <wp:cNvGraphicFramePr/>
                <a:graphic xmlns:a="http://schemas.openxmlformats.org/drawingml/2006/main">
                  <a:graphicData uri="http://schemas.microsoft.com/office/word/2010/wordprocessingShape">
                    <wps:wsp>
                      <wps:cNvSpPr txBox="1"/>
                      <wps:spPr>
                        <a:xfrm>
                          <a:off x="0" y="0"/>
                          <a:ext cx="3520440" cy="2103120"/>
                        </a:xfrm>
                        <a:prstGeom prst="rect">
                          <a:avLst/>
                        </a:prstGeom>
                        <a:solidFill>
                          <a:schemeClr val="lt1"/>
                        </a:solidFill>
                        <a:ln w="6350">
                          <a:solidFill>
                            <a:schemeClr val="bg1"/>
                          </a:solidFill>
                        </a:ln>
                      </wps:spPr>
                      <wps:txbx>
                        <w:txbxContent>
                          <w:p w:rsidR="00BF11DE" w:rsidRDefault="00BF11DE" w:rsidP="00BF11DE">
                            <w:r>
                              <w:rPr>
                                <w:noProof/>
                                <w:sz w:val="20"/>
                                <w:szCs w:val="20"/>
                                <w:lang w:eastAsia="sl-SI"/>
                              </w:rPr>
                              <w:drawing>
                                <wp:inline distT="0" distB="0" distL="0" distR="0">
                                  <wp:extent cx="3444240" cy="1661160"/>
                                  <wp:effectExtent l="0" t="0" r="3810" b="0"/>
                                  <wp:docPr id="3" name="Slika 3" descr="85134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85134C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40" cy="1661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je z besedilom 6" o:spid="_x0000_s1028" type="#_x0000_t202" style="position:absolute;margin-left:224.35pt;margin-top:.55pt;width:277.2pt;height:16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" fillcolor="white [3201]" strokecolor="white [3212]" strokeweight=".5pt">
                <v:textbox>
                  <w:txbxContent>
                    <w:p w:rsidR="00BF11DE" w:rsidRDefault="00BF11DE" w:rsidP="00BF11DE">
                      <w:r>
                        <w:rPr>
                          <w:noProof/>
                          <w:sz w:val="20"/>
                          <w:szCs w:val="20"/>
                          <w:lang w:eastAsia="sl-SI"/>
                        </w:rPr>
                        <w:drawing>
                          <wp:inline distT="0" distB="0" distL="0" distR="0">
                            <wp:extent cx="3444240" cy="1661160"/>
                            <wp:effectExtent l="0" t="0" r="3810" b="0"/>
                            <wp:docPr id="3" name="Slika 3" descr="85134C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85134C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240" cy="1661160"/>
                                    </a:xfrm>
                                    <a:prstGeom prst="rect">
                                      <a:avLst/>
                                    </a:prstGeom>
                                    <a:noFill/>
                                    <a:ln>
                                      <a:noFill/>
                                    </a:ln>
                                  </pic:spPr>
                                </pic:pic>
                              </a:graphicData>
                            </a:graphic>
                          </wp:inline>
                        </w:drawing>
                      </w:r>
                    </w:p>
                  </w:txbxContent>
                </v:textbox>
              </v:shape>
            </w:pict>
          </mc:Fallback>
        </mc:AlternateContent>
      </w:r>
      <w:r>
        <w:t>Pri neobveznem izbirnem predmetu nemščina</w:t>
      </w:r>
    </w:p>
    <w:p w:rsidR="00BF11DE" w:rsidRDefault="00BF11DE" w:rsidP="00BF11DE">
      <w:r>
        <w:t>bomo velik poudarek namenili govornemu in</w:t>
      </w:r>
    </w:p>
    <w:p w:rsidR="00BF11DE" w:rsidRDefault="00BF11DE" w:rsidP="00BF11DE">
      <w:r>
        <w:t>pisnemu sporočanju. Spoznali bomo nemške</w:t>
      </w:r>
    </w:p>
    <w:p w:rsidR="00BF11DE" w:rsidRDefault="00BF11DE" w:rsidP="00BF11DE">
      <w:r>
        <w:t>fraze in pregovore, jih znali opisati in</w:t>
      </w:r>
    </w:p>
    <w:p w:rsidR="00BF11DE" w:rsidRDefault="00BF11DE" w:rsidP="00BF11DE">
      <w:r>
        <w:t>uporabljati v samostojnem govoru. Pisali bomo</w:t>
      </w:r>
    </w:p>
    <w:p w:rsidR="00BF11DE" w:rsidRDefault="00BF11DE" w:rsidP="00BF11DE">
      <w:r>
        <w:t>zgodbice in se preizkusili tudi v pisanju</w:t>
      </w:r>
    </w:p>
    <w:p w:rsidR="00BF11DE" w:rsidRDefault="00BF11DE" w:rsidP="00BF11DE">
      <w:r>
        <w:t>pesmic. Utrjevali bomo že obravnavane</w:t>
      </w:r>
    </w:p>
    <w:p w:rsidR="00BF11DE" w:rsidRDefault="00BF11DE" w:rsidP="00BF11DE">
      <w:r>
        <w:t>slovnične strukture in si širili besedni zaklad.</w:t>
      </w:r>
    </w:p>
    <w:p w:rsidR="00BF11DE" w:rsidRDefault="00BF11DE" w:rsidP="00BF11DE">
      <w:r>
        <w:t>Pouk neobveznega izbirnega predmeta nemščina poteka po dve šolski uri tedensko.</w:t>
      </w:r>
    </w:p>
    <w:p w:rsidR="00BF11DE" w:rsidRDefault="00BF11DE" w:rsidP="00BF11DE">
      <w:r>
        <w:t>Za nemščino kot neobvezni izbirni predmet se lahko odločijo vsi učenci 9. razreda.</w:t>
      </w:r>
    </w:p>
    <w:p w:rsidR="00BF11DE" w:rsidRDefault="00BF11DE" w:rsidP="00BF11DE">
      <w:r>
        <w:t>Ko se učenec vključi v pouk neobveznega drugega tujega jezika, ga mora obiskovati</w:t>
      </w:r>
    </w:p>
    <w:p w:rsidR="00BF11DE" w:rsidRDefault="00BF11DE" w:rsidP="00BF11DE">
      <w:r>
        <w:t>do konca pouka v tekočem šolskem letu. Znanje se ocenjuje najmanj dvakrat v</w:t>
      </w:r>
    </w:p>
    <w:p w:rsidR="00BF11DE" w:rsidRDefault="00BF11DE" w:rsidP="00BF11DE">
      <w:r>
        <w:t>ocenjevalnem obdobju (pisno, ustno, izdelki oz. govorni nastop).</w:t>
      </w:r>
    </w:p>
    <w:p w:rsidR="00BF11DE" w:rsidRDefault="00BF11DE" w:rsidP="00BF11DE">
      <w:r>
        <w:t>Izvajalka Breda Božič, prof. nem.</w:t>
      </w:r>
    </w:p>
    <w:p w:rsidR="00BF11DE" w:rsidRDefault="00BF11DE"/>
    <w:sectPr w:rsidR="00BF1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5347"/>
    <w:multiLevelType w:val="hybridMultilevel"/>
    <w:tmpl w:val="0BDE92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3D57D0"/>
    <w:multiLevelType w:val="hybridMultilevel"/>
    <w:tmpl w:val="393293EA"/>
    <w:lvl w:ilvl="0" w:tplc="3692E24E">
      <w:numFmt w:val="bullet"/>
      <w:lvlText w:val="-"/>
      <w:lvlJc w:val="left"/>
      <w:pPr>
        <w:ind w:left="765" w:hanging="360"/>
      </w:pPr>
      <w:rPr>
        <w:rFonts w:ascii="Times New Roman" w:eastAsia="Times New Roman" w:hAnsi="Times New Roman"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3E131F47"/>
    <w:multiLevelType w:val="hybridMultilevel"/>
    <w:tmpl w:val="643E06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847982"/>
    <w:multiLevelType w:val="hybridMultilevel"/>
    <w:tmpl w:val="4FFE1FD2"/>
    <w:lvl w:ilvl="0" w:tplc="099AC46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69"/>
    <w:rsid w:val="003D3CD3"/>
    <w:rsid w:val="004300DF"/>
    <w:rsid w:val="009A3F69"/>
    <w:rsid w:val="00BB7BC4"/>
    <w:rsid w:val="00BF11DE"/>
    <w:rsid w:val="00C060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FD254"/>
  <w15:chartTrackingRefBased/>
  <w15:docId w15:val="{7C7AD519-6F0A-4C3D-A61E-F97CE3AD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11D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3F69"/>
    <w:pPr>
      <w:ind w:left="720"/>
      <w:contextualSpacing/>
    </w:pPr>
  </w:style>
  <w:style w:type="paragraph" w:styleId="Navadensplet">
    <w:name w:val="Normal (Web)"/>
    <w:basedOn w:val="Navaden"/>
    <w:uiPriority w:val="99"/>
    <w:unhideWhenUsed/>
    <w:rsid w:val="009A3F6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2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4F2304E-7898-488E-AC57-69CD1F0E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2172</Words>
  <Characters>12381</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Lenarčič</dc:creator>
  <cp:keywords/>
  <dc:description/>
  <cp:lastModifiedBy>Barbara Blatnik</cp:lastModifiedBy>
  <cp:revision>3</cp:revision>
  <dcterms:created xsi:type="dcterms:W3CDTF">2022-05-13T08:45:00Z</dcterms:created>
  <dcterms:modified xsi:type="dcterms:W3CDTF">2022-05-14T18:15:00Z</dcterms:modified>
</cp:coreProperties>
</file>